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7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62414" cy="448436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14" cy="4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77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8784">
            <wp:simplePos x="0" y="0"/>
            <wp:positionH relativeFrom="page">
              <wp:posOffset>476677</wp:posOffset>
            </wp:positionH>
            <wp:positionV relativeFrom="paragraph">
              <wp:posOffset>15816</wp:posOffset>
            </wp:positionV>
            <wp:extent cx="6612841" cy="722267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WORKPLACE INCIDENT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Workplace In" w:id="16"/>
      <w:bookmarkEnd w:id="16"/>
      <w:r>
        <w:rPr/>
      </w:r>
      <w:bookmarkStart w:name="Event Category" w:id="17"/>
      <w:bookmarkEnd w:id="17"/>
      <w:r>
        <w:rPr/>
      </w:r>
      <w:bookmarkStart w:name="Work Environment Factors" w:id="18"/>
      <w:bookmarkEnd w:id="18"/>
      <w:r>
        <w:rPr/>
      </w:r>
      <w:bookmarkStart w:name="Impact &amp; Response" w:id="19"/>
      <w:bookmarkEnd w:id="19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45"/>
      </w:pPr>
      <w:r>
        <w:rPr>
          <w:b w:val="0"/>
        </w:rPr>
        <w:br w:type="column"/>
      </w:r>
      <w:r>
        <w:rPr>
          <w:color w:val="363D4B"/>
          <w:w w:val="115"/>
        </w:rPr>
        <w:t>WORKPLACE</w:t>
      </w:r>
      <w:r>
        <w:rPr>
          <w:color w:val="363D4B"/>
          <w:spacing w:val="39"/>
          <w:w w:val="125"/>
        </w:rPr>
        <w:t> </w:t>
      </w:r>
      <w:r>
        <w:rPr>
          <w:color w:val="363D4B"/>
          <w:spacing w:val="-2"/>
          <w:w w:val="125"/>
        </w:rPr>
        <w:t>INCIDENT</w:t>
      </w:r>
    </w:p>
    <w:p>
      <w:pPr>
        <w:pStyle w:val="Title"/>
      </w:pPr>
      <w:r>
        <w:rPr/>
        <w:pict>
          <v:shape style="position:absolute;margin-left:42.535004pt;margin-top:17.713463pt;width:510.45pt;height:1.55pt;mso-position-horizontal-relative:page;mso-position-vertical-relative:paragraph;z-index:-15838208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00" w:bottom="280" w:left="260" w:right="260"/>
          <w:cols w:num="2" w:equalWidth="0">
            <w:col w:w="3262" w:space="2838"/>
            <w:col w:w="5290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2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tabs>
          <w:tab w:pos="3274" w:val="left" w:leader="none"/>
        </w:tabs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  <w:r>
        <w:rPr>
          <w:b/>
          <w:color w:val="363D4B"/>
          <w:sz w:val="19"/>
        </w:rPr>
        <w:tab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00" w:bottom="280" w:left="260" w:right="260"/>
          <w:cols w:num="3" w:equalWidth="0">
            <w:col w:w="1294" w:space="1255"/>
            <w:col w:w="1169" w:space="1379"/>
            <w:col w:w="629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10"/>
        <w:rPr>
          <w:b/>
          <w:sz w:val="26"/>
        </w:rPr>
      </w:pPr>
    </w:p>
    <w:p>
      <w:pPr>
        <w:spacing w:line="187" w:lineRule="auto" w:before="153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9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9"/>
          <w:w w:val="115"/>
        </w:rPr>
        <w:t> </w:t>
      </w:r>
      <w:r>
        <w:rPr>
          <w:color w:val="FFFFFF"/>
          <w:w w:val="115"/>
        </w:rPr>
        <w:t>(Workplace</w:t>
      </w:r>
      <w:r>
        <w:rPr>
          <w:color w:val="FFFFFF"/>
          <w:spacing w:val="9"/>
          <w:w w:val="115"/>
        </w:rPr>
        <w:t> </w:t>
      </w:r>
      <w:r>
        <w:rPr>
          <w:color w:val="FFFFFF"/>
          <w:spacing w:val="-2"/>
          <w:w w:val="115"/>
        </w:rPr>
        <w:t>Incident)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70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Event</w:t>
      </w:r>
      <w:r>
        <w:rPr>
          <w:b/>
          <w:color w:val="363D4B"/>
          <w:spacing w:val="-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Category</w:t>
      </w:r>
    </w:p>
    <w:p>
      <w:pPr>
        <w:pStyle w:val="BodyText"/>
        <w:spacing w:before="131"/>
        <w:ind w:left="1025"/>
      </w:pPr>
      <w:r>
        <w:rPr>
          <w:color w:val="363D4B"/>
          <w:w w:val="110"/>
        </w:rPr>
        <w:t>Slip,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Trip,</w:t>
      </w:r>
      <w:r>
        <w:rPr>
          <w:color w:val="363D4B"/>
          <w:spacing w:val="-9"/>
          <w:w w:val="110"/>
        </w:rPr>
        <w:t> </w:t>
      </w:r>
      <w:r>
        <w:rPr>
          <w:color w:val="363D4B"/>
          <w:w w:val="110"/>
        </w:rPr>
        <w:t>or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4"/>
          <w:w w:val="110"/>
        </w:rPr>
        <w:t>Fall</w:t>
      </w:r>
    </w:p>
    <w:p>
      <w:pPr>
        <w:pStyle w:val="BodyText"/>
        <w:spacing w:before="143"/>
        <w:ind w:left="1025"/>
      </w:pPr>
      <w:r>
        <w:rPr>
          <w:color w:val="363D4B"/>
          <w:w w:val="110"/>
        </w:rPr>
        <w:t>Exposure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2"/>
          <w:w w:val="110"/>
        </w:rPr>
        <w:t>(Chemical/Noise)</w:t>
      </w:r>
    </w:p>
    <w:p>
      <w:pPr>
        <w:spacing w:line="381" w:lineRule="auto" w:before="185"/>
        <w:ind w:left="1025" w:right="0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Work Environment Factors </w:t>
      </w:r>
      <w:r>
        <w:rPr>
          <w:color w:val="363D4B"/>
          <w:spacing w:val="-2"/>
          <w:w w:val="110"/>
          <w:sz w:val="19"/>
        </w:rPr>
        <w:t>Poor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Housekeeping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/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Clutter </w:t>
      </w:r>
      <w:r>
        <w:rPr>
          <w:color w:val="363D4B"/>
          <w:w w:val="110"/>
          <w:sz w:val="19"/>
        </w:rPr>
        <w:t>Missing / Defective PPE</w:t>
      </w:r>
    </w:p>
    <w:p>
      <w:pPr>
        <w:spacing w:before="50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Impact</w:t>
      </w:r>
      <w:r>
        <w:rPr>
          <w:b/>
          <w:color w:val="363D4B"/>
          <w:spacing w:val="-1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&amp;</w:t>
      </w:r>
      <w:r>
        <w:rPr>
          <w:b/>
          <w:color w:val="363D4B"/>
          <w:spacing w:val="-1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Response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184"/>
        <w:ind w:left="755"/>
      </w:pPr>
      <w:r>
        <w:rPr>
          <w:color w:val="363D4B"/>
          <w:w w:val="110"/>
        </w:rPr>
        <w:t>Struck</w:t>
      </w:r>
      <w:r>
        <w:rPr>
          <w:color w:val="363D4B"/>
          <w:spacing w:val="-8"/>
          <w:w w:val="110"/>
        </w:rPr>
        <w:t> </w:t>
      </w:r>
      <w:r>
        <w:rPr>
          <w:color w:val="363D4B"/>
          <w:w w:val="110"/>
        </w:rPr>
        <w:t>By</w:t>
      </w:r>
      <w:r>
        <w:rPr>
          <w:color w:val="363D4B"/>
          <w:spacing w:val="-7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7"/>
          <w:w w:val="110"/>
        </w:rPr>
        <w:t> </w:t>
      </w:r>
      <w:r>
        <w:rPr>
          <w:color w:val="363D4B"/>
          <w:w w:val="110"/>
        </w:rPr>
        <w:t>Caught</w:t>
      </w:r>
      <w:r>
        <w:rPr>
          <w:color w:val="363D4B"/>
          <w:spacing w:val="-7"/>
          <w:w w:val="110"/>
        </w:rPr>
        <w:t> </w:t>
      </w:r>
      <w:r>
        <w:rPr>
          <w:color w:val="363D4B"/>
          <w:spacing w:val="-5"/>
          <w:w w:val="110"/>
        </w:rPr>
        <w:t>In</w:t>
      </w:r>
    </w:p>
    <w:p>
      <w:pPr>
        <w:pStyle w:val="BodyText"/>
        <w:spacing w:before="143"/>
        <w:ind w:left="755"/>
      </w:pPr>
      <w:r>
        <w:rPr>
          <w:color w:val="363D4B"/>
          <w:w w:val="105"/>
        </w:rPr>
        <w:t>Workplace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Violence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6"/>
          <w:w w:val="105"/>
        </w:rPr>
        <w:t> </w:t>
      </w:r>
      <w:r>
        <w:rPr>
          <w:color w:val="363D4B"/>
          <w:spacing w:val="-2"/>
          <w:w w:val="105"/>
        </w:rPr>
        <w:t>Harassment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line="388" w:lineRule="auto" w:before="1"/>
        <w:ind w:left="755"/>
      </w:pPr>
      <w:r>
        <w:rPr>
          <w:color w:val="363D4B"/>
          <w:w w:val="110"/>
        </w:rPr>
        <w:t>Inadequate Lighting / Visibility </w:t>
      </w:r>
      <w:r>
        <w:rPr>
          <w:color w:val="363D4B"/>
          <w:spacing w:val="-2"/>
          <w:w w:val="110"/>
        </w:rPr>
        <w:t>Improper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Tool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Equipment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Use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4"/>
        <w:ind w:left="391" w:right="955"/>
      </w:pPr>
      <w:r>
        <w:rPr>
          <w:color w:val="363D4B"/>
          <w:spacing w:val="-4"/>
          <w:w w:val="110"/>
        </w:rPr>
        <w:t>Ergonomic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4"/>
          <w:w w:val="110"/>
        </w:rPr>
        <w:t>/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4"/>
          <w:w w:val="110"/>
        </w:rPr>
        <w:t>Manual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4"/>
          <w:w w:val="110"/>
        </w:rPr>
        <w:t>Handling </w:t>
      </w:r>
      <w:r>
        <w:rPr>
          <w:color w:val="363D4B"/>
          <w:w w:val="110"/>
        </w:rPr>
        <w:t>Other Workplace Hazard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ind w:left="391"/>
      </w:pPr>
      <w:r>
        <w:rPr>
          <w:color w:val="363D4B"/>
          <w:w w:val="105"/>
        </w:rPr>
        <w:t>Wet</w:t>
      </w:r>
      <w:r>
        <w:rPr>
          <w:color w:val="363D4B"/>
          <w:spacing w:val="1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2"/>
          <w:w w:val="105"/>
        </w:rPr>
        <w:t> </w:t>
      </w:r>
      <w:r>
        <w:rPr>
          <w:color w:val="363D4B"/>
          <w:w w:val="105"/>
        </w:rPr>
        <w:t>Slippery</w:t>
      </w:r>
      <w:r>
        <w:rPr>
          <w:color w:val="363D4B"/>
          <w:spacing w:val="2"/>
          <w:w w:val="105"/>
        </w:rPr>
        <w:t> </w:t>
      </w:r>
      <w:r>
        <w:rPr>
          <w:color w:val="363D4B"/>
          <w:spacing w:val="-2"/>
          <w:w w:val="105"/>
        </w:rPr>
        <w:t>Surfaces</w:t>
      </w:r>
    </w:p>
    <w:p>
      <w:pPr>
        <w:pStyle w:val="BodyText"/>
        <w:spacing w:before="143"/>
        <w:ind w:left="391"/>
      </w:pPr>
      <w:r>
        <w:rPr>
          <w:color w:val="363D4B"/>
          <w:w w:val="110"/>
        </w:rPr>
        <w:t>Lack</w:t>
      </w:r>
      <w:r>
        <w:rPr>
          <w:color w:val="363D4B"/>
          <w:spacing w:val="-11"/>
          <w:w w:val="110"/>
        </w:rPr>
        <w:t> </w:t>
      </w:r>
      <w:r>
        <w:rPr>
          <w:color w:val="363D4B"/>
          <w:w w:val="110"/>
        </w:rPr>
        <w:t>of</w:t>
      </w:r>
      <w:r>
        <w:rPr>
          <w:color w:val="363D4B"/>
          <w:spacing w:val="-11"/>
          <w:w w:val="110"/>
        </w:rPr>
        <w:t> </w:t>
      </w:r>
      <w:r>
        <w:rPr>
          <w:color w:val="363D4B"/>
          <w:w w:val="110"/>
        </w:rPr>
        <w:t>Training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1"/>
          <w:w w:val="110"/>
        </w:rPr>
        <w:t> </w:t>
      </w:r>
      <w:r>
        <w:rPr>
          <w:color w:val="363D4B"/>
          <w:spacing w:val="-2"/>
          <w:w w:val="110"/>
        </w:rPr>
        <w:t>Awareness</w:t>
      </w:r>
    </w:p>
    <w:p>
      <w:pPr>
        <w:spacing w:after="0"/>
        <w:sectPr>
          <w:type w:val="continuous"/>
          <w:pgSz w:w="11910" w:h="16850"/>
          <w:pgMar w:top="700" w:bottom="280" w:left="260" w:right="260"/>
          <w:cols w:num="3" w:equalWidth="0">
            <w:col w:w="3426" w:space="104"/>
            <w:col w:w="3584" w:space="39"/>
            <w:col w:w="4237"/>
          </w:cols>
        </w:sectPr>
      </w:pPr>
    </w:p>
    <w:p>
      <w:pPr>
        <w:pStyle w:val="BodyText"/>
        <w:spacing w:line="388" w:lineRule="auto" w:before="131"/>
        <w:ind w:left="1025"/>
      </w:pPr>
      <w:r>
        <w:rPr>
          <w:color w:val="363D4B"/>
          <w:spacing w:val="-2"/>
          <w:w w:val="110"/>
        </w:rPr>
        <w:t>Employee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Required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Medical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Evaluation </w:t>
      </w:r>
      <w:r>
        <w:rPr>
          <w:color w:val="363D4B"/>
          <w:w w:val="110"/>
        </w:rPr>
        <w:t>Work Temporarily Suspended</w:t>
      </w:r>
    </w:p>
    <w:p>
      <w:pPr>
        <w:pStyle w:val="BodyText"/>
        <w:spacing w:line="388" w:lineRule="auto" w:before="131"/>
        <w:ind w:left="1025" w:right="2188"/>
      </w:pPr>
      <w:r>
        <w:rPr/>
        <w:br w:type="column"/>
      </w:r>
      <w:r>
        <w:rPr>
          <w:color w:val="363D4B"/>
          <w:w w:val="110"/>
        </w:rPr>
        <w:t>Hazard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Isolated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Area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Secured Witness Statements Collected</w:t>
      </w:r>
    </w:p>
    <w:p>
      <w:pPr>
        <w:spacing w:after="0" w:line="388" w:lineRule="auto"/>
        <w:sectPr>
          <w:type w:val="continuous"/>
          <w:pgSz w:w="11910" w:h="16850"/>
          <w:pgMar w:top="700" w:bottom="280" w:left="260" w:right="260"/>
          <w:cols w:num="2" w:equalWidth="0">
            <w:col w:w="4317" w:space="622"/>
            <w:col w:w="6451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20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DAHUnbI_KpY,BAGcqBxqqiY</cp:keywords>
  <dc:title>Workplace Incident Report Template.pdf</dc:title>
  <dcterms:created xsi:type="dcterms:W3CDTF">2026-09-08T20:40:25Z</dcterms:created>
  <dcterms:modified xsi:type="dcterms:W3CDTF">2026-09-08T20:40:25Z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