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62414" cy="448436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14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77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79296">
            <wp:simplePos x="0" y="0"/>
            <wp:positionH relativeFrom="page">
              <wp:posOffset>476677</wp:posOffset>
            </wp:positionH>
            <wp:positionV relativeFrom="paragraph">
              <wp:posOffset>15816</wp:posOffset>
            </wp:positionV>
            <wp:extent cx="6612841" cy="722267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NE SURVEILLANCE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Marine Surve" w:id="16"/>
      <w:bookmarkEnd w:id="16"/>
      <w:r>
        <w:rPr/>
      </w:r>
      <w:bookmarkStart w:name="Observation / Event Type" w:id="17"/>
      <w:bookmarkEnd w:id="17"/>
      <w:r>
        <w:rPr/>
      </w:r>
      <w:bookmarkStart w:name="Weather &amp; Sea Conditions" w:id="18"/>
      <w:bookmarkEnd w:id="18"/>
      <w:r>
        <w:rPr/>
      </w:r>
      <w:bookmarkStart w:name="Surveillance Method &amp; Initial Response" w:id="19"/>
      <w:bookmarkEnd w:id="19"/>
      <w:r>
        <w:rPr>
          <w:b/>
          <w:color w:val="FFFFFF"/>
          <w:w w:val="115"/>
          <w:sz w:val="22"/>
        </w:rPr>
        <w:t>I</w:t>
      </w:r>
      <w:r>
        <w:rPr>
          <w:b/>
          <w:color w:val="FFFFFF"/>
          <w:w w:val="115"/>
          <w:sz w:val="22"/>
        </w:rPr>
        <w:t>ncident</w:t>
      </w:r>
      <w:r>
        <w:rPr>
          <w:b/>
          <w:color w:val="FFFFFF"/>
          <w:spacing w:val="18"/>
          <w:w w:val="115"/>
          <w:sz w:val="22"/>
        </w:rPr>
        <w:t> </w:t>
      </w:r>
      <w:r>
        <w:rPr>
          <w:b/>
          <w:color w:val="FFFFFF"/>
          <w:spacing w:val="-2"/>
          <w:w w:val="115"/>
          <w:sz w:val="22"/>
        </w:rPr>
        <w:t>Information</w:t>
      </w:r>
    </w:p>
    <w:p>
      <w:pPr>
        <w:pStyle w:val="Title"/>
        <w:spacing w:before="145"/>
      </w:pPr>
      <w:r>
        <w:rPr>
          <w:b w:val="0"/>
        </w:rPr>
        <w:br w:type="column"/>
      </w:r>
      <w:r>
        <w:rPr>
          <w:color w:val="363D4B"/>
          <w:w w:val="110"/>
        </w:rPr>
        <w:t>MARINE</w:t>
      </w:r>
      <w:r>
        <w:rPr>
          <w:color w:val="363D4B"/>
          <w:spacing w:val="44"/>
          <w:w w:val="120"/>
        </w:rPr>
        <w:t> </w:t>
      </w:r>
      <w:r>
        <w:rPr>
          <w:color w:val="363D4B"/>
          <w:spacing w:val="-2"/>
          <w:w w:val="120"/>
        </w:rPr>
        <w:t>SURVEILLANCE</w:t>
      </w:r>
    </w:p>
    <w:p>
      <w:pPr>
        <w:pStyle w:val="Title"/>
      </w:pPr>
      <w:r>
        <w:rPr/>
        <w:pict>
          <v:shape style="position:absolute;margin-left:42.535004pt;margin-top:17.713463pt;width:510.45pt;height:1.55pt;mso-position-horizontal-relative:page;mso-position-vertical-relative:paragraph;z-index:-15837696" id="docshape1" coordorigin="851,354" coordsize="10209,31" path="m11059,354l5955,354,851,354,851,384,5955,384,11059,384,11059,354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700" w:bottom="280" w:left="260" w:right="260"/>
          <w:cols w:num="2" w:equalWidth="0">
            <w:col w:w="3262" w:space="2712"/>
            <w:col w:w="5416"/>
          </w:cols>
        </w:sectPr>
      </w:pPr>
    </w:p>
    <w:p>
      <w:pPr>
        <w:spacing w:line="240" w:lineRule="auto" w:before="4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00" w:bottom="280" w:left="260" w:right="260"/>
          <w:cols w:num="2" w:equalWidth="0">
            <w:col w:w="2082" w:space="3014"/>
            <w:col w:w="6294"/>
          </w:cols>
        </w:sectPr>
      </w:pPr>
    </w:p>
    <w:p>
      <w:pPr>
        <w:spacing w:line="240" w:lineRule="auto" w:before="12"/>
        <w:rPr>
          <w:b/>
          <w:sz w:val="19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spacing w:line="240" w:lineRule="auto" w:before="3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tabs>
          <w:tab w:pos="3274" w:val="left" w:leader="none"/>
        </w:tabs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  <w:r>
        <w:rPr>
          <w:b/>
          <w:color w:val="363D4B"/>
          <w:sz w:val="19"/>
        </w:rPr>
        <w:tab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00" w:bottom="280" w:left="260" w:right="260"/>
          <w:cols w:num="3" w:equalWidth="0">
            <w:col w:w="1294" w:space="1255"/>
            <w:col w:w="1169" w:space="1379"/>
            <w:col w:w="6293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spacing w:line="240" w:lineRule="auto" w:before="10"/>
        <w:rPr>
          <w:b/>
          <w:sz w:val="26"/>
        </w:rPr>
      </w:pPr>
    </w:p>
    <w:p>
      <w:pPr>
        <w:spacing w:line="187" w:lineRule="auto" w:before="153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spacing w:line="240" w:lineRule="auto" w:before="5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spacing w:line="240" w:lineRule="auto"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-3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-3"/>
          <w:w w:val="115"/>
        </w:rPr>
        <w:t> </w:t>
      </w:r>
      <w:r>
        <w:rPr>
          <w:color w:val="FFFFFF"/>
          <w:w w:val="115"/>
        </w:rPr>
        <w:t>(Marine</w:t>
      </w:r>
      <w:r>
        <w:rPr>
          <w:color w:val="FFFFFF"/>
          <w:spacing w:val="-2"/>
          <w:w w:val="115"/>
        </w:rPr>
        <w:t> Surveillance)</w:t>
      </w:r>
    </w:p>
    <w:p>
      <w:pPr>
        <w:spacing w:line="240" w:lineRule="auto" w:before="9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line="381" w:lineRule="auto" w:before="114"/>
        <w:ind w:left="1025" w:right="0" w:hanging="271"/>
        <w:jc w:val="left"/>
        <w:rPr>
          <w:sz w:val="19"/>
        </w:rPr>
      </w:pPr>
      <w:r>
        <w:rPr>
          <w:b/>
          <w:color w:val="363D4B"/>
          <w:w w:val="110"/>
          <w:sz w:val="19"/>
        </w:rPr>
        <w:t>Observation / Event Type </w:t>
      </w:r>
      <w:r>
        <w:rPr>
          <w:color w:val="363D4B"/>
          <w:w w:val="110"/>
          <w:sz w:val="19"/>
        </w:rPr>
        <w:t>Unauthorized Vessel Entry </w:t>
      </w:r>
      <w:r>
        <w:rPr>
          <w:color w:val="363D4B"/>
          <w:spacing w:val="-2"/>
          <w:w w:val="110"/>
          <w:sz w:val="19"/>
        </w:rPr>
        <w:t>Navigational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Hazard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/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Debris</w:t>
      </w:r>
    </w:p>
    <w:p>
      <w:pPr>
        <w:spacing w:before="49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Weather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&amp;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Sea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Conditions</w:t>
      </w:r>
    </w:p>
    <w:p>
      <w:pPr>
        <w:pStyle w:val="BodyText"/>
        <w:spacing w:line="388" w:lineRule="auto" w:before="131"/>
        <w:ind w:left="1025" w:right="588"/>
      </w:pPr>
      <w:r>
        <w:rPr>
          <w:color w:val="363D4B"/>
          <w:w w:val="110"/>
        </w:rPr>
        <w:t>Clear / Calm Seas </w:t>
      </w:r>
      <w:r>
        <w:rPr>
          <w:color w:val="363D4B"/>
          <w:spacing w:val="-2"/>
          <w:w w:val="110"/>
        </w:rPr>
        <w:t>High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Winds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Squall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755"/>
      </w:pPr>
      <w:r>
        <w:rPr>
          <w:color w:val="363D4B"/>
          <w:w w:val="110"/>
        </w:rPr>
        <w:t>Suspicious Craft Activity </w:t>
      </w:r>
      <w:r>
        <w:rPr>
          <w:color w:val="363D4B"/>
          <w:spacing w:val="-2"/>
          <w:w w:val="110"/>
        </w:rPr>
        <w:t>Environmental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Sighting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(Spill)</w:t>
      </w:r>
    </w:p>
    <w:p>
      <w:pPr>
        <w:spacing w:line="240" w:lineRule="auto" w:before="1"/>
        <w:rPr>
          <w:sz w:val="33"/>
        </w:rPr>
      </w:pPr>
    </w:p>
    <w:p>
      <w:pPr>
        <w:pStyle w:val="BodyText"/>
        <w:spacing w:line="388" w:lineRule="auto"/>
        <w:ind w:left="755"/>
      </w:pPr>
      <w:r>
        <w:rPr>
          <w:color w:val="363D4B"/>
          <w:w w:val="110"/>
        </w:rPr>
        <w:t>Rough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Seas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1"/>
          <w:w w:val="110"/>
        </w:rPr>
        <w:t> </w:t>
      </w:r>
      <w:r>
        <w:rPr>
          <w:color w:val="363D4B"/>
          <w:w w:val="110"/>
        </w:rPr>
        <w:t>High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Swell Heavy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Precipitation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755" w:right="1396"/>
      </w:pPr>
      <w:r>
        <w:rPr>
          <w:color w:val="363D4B"/>
          <w:w w:val="110"/>
        </w:rPr>
        <w:t>AIS / Tracking </w:t>
      </w:r>
      <w:r>
        <w:rPr>
          <w:color w:val="363D4B"/>
          <w:w w:val="110"/>
        </w:rPr>
        <w:t>Anomaly Piracy</w:t>
      </w:r>
      <w:r>
        <w:rPr>
          <w:color w:val="363D4B"/>
          <w:spacing w:val="-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2"/>
          <w:w w:val="110"/>
        </w:rPr>
        <w:t> </w:t>
      </w:r>
      <w:r>
        <w:rPr>
          <w:color w:val="363D4B"/>
          <w:w w:val="110"/>
        </w:rPr>
        <w:t>Security</w:t>
      </w:r>
      <w:r>
        <w:rPr>
          <w:color w:val="363D4B"/>
          <w:spacing w:val="-2"/>
          <w:w w:val="110"/>
        </w:rPr>
        <w:t> </w:t>
      </w:r>
      <w:r>
        <w:rPr>
          <w:color w:val="363D4B"/>
          <w:w w:val="110"/>
        </w:rPr>
        <w:t>Threat</w:t>
      </w:r>
    </w:p>
    <w:p>
      <w:pPr>
        <w:spacing w:line="240" w:lineRule="auto" w:before="1"/>
        <w:rPr>
          <w:sz w:val="33"/>
        </w:rPr>
      </w:pPr>
    </w:p>
    <w:p>
      <w:pPr>
        <w:pStyle w:val="BodyText"/>
        <w:ind w:left="755"/>
      </w:pPr>
      <w:r>
        <w:rPr>
          <w:color w:val="363D4B"/>
          <w:spacing w:val="-2"/>
          <w:w w:val="110"/>
        </w:rPr>
        <w:t>Poor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Visibility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5"/>
          <w:w w:val="110"/>
        </w:rPr>
        <w:t>Fog</w:t>
      </w:r>
    </w:p>
    <w:p>
      <w:pPr>
        <w:pStyle w:val="BodyText"/>
        <w:spacing w:before="143"/>
        <w:ind w:left="755"/>
      </w:pPr>
      <w:r>
        <w:rPr>
          <w:color w:val="363D4B"/>
          <w:spacing w:val="-2"/>
          <w:w w:val="110"/>
        </w:rPr>
        <w:t>Night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2"/>
          <w:w w:val="110"/>
        </w:rPr>
        <w:t>Low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Light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2"/>
          <w:w w:val="110"/>
        </w:rPr>
        <w:t>Operations</w:t>
      </w:r>
    </w:p>
    <w:p>
      <w:pPr>
        <w:spacing w:after="0"/>
        <w:sectPr>
          <w:type w:val="continuous"/>
          <w:pgSz w:w="11910" w:h="16850"/>
          <w:pgMar w:top="700" w:bottom="280" w:left="260" w:right="260"/>
          <w:cols w:num="3" w:equalWidth="0">
            <w:col w:w="3439" w:space="91"/>
            <w:col w:w="3219" w:space="41"/>
            <w:col w:w="4600"/>
          </w:cols>
        </w:sectPr>
      </w:pPr>
    </w:p>
    <w:p>
      <w:pPr>
        <w:spacing w:before="41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Surveillance</w:t>
      </w:r>
      <w:r>
        <w:rPr>
          <w:b/>
          <w:color w:val="363D4B"/>
          <w:spacing w:val="20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Method</w:t>
      </w:r>
      <w:r>
        <w:rPr>
          <w:b/>
          <w:color w:val="363D4B"/>
          <w:spacing w:val="21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&amp;</w:t>
      </w:r>
      <w:r>
        <w:rPr>
          <w:b/>
          <w:color w:val="363D4B"/>
          <w:spacing w:val="21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Initial</w:t>
      </w:r>
      <w:r>
        <w:rPr>
          <w:b/>
          <w:color w:val="363D4B"/>
          <w:spacing w:val="20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Response</w:t>
      </w:r>
    </w:p>
    <w:p>
      <w:pPr>
        <w:pStyle w:val="BodyText"/>
        <w:spacing w:before="131"/>
        <w:ind w:left="1025"/>
      </w:pPr>
      <w:r>
        <w:rPr>
          <w:color w:val="363D4B"/>
          <w:w w:val="110"/>
        </w:rPr>
        <w:t>Radar</w:t>
      </w:r>
      <w:r>
        <w:rPr>
          <w:color w:val="363D4B"/>
          <w:spacing w:val="1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1"/>
          <w:w w:val="110"/>
        </w:rPr>
        <w:t> </w:t>
      </w:r>
      <w:r>
        <w:rPr>
          <w:color w:val="363D4B"/>
          <w:w w:val="110"/>
        </w:rPr>
        <w:t>AIS</w:t>
      </w:r>
      <w:r>
        <w:rPr>
          <w:color w:val="363D4B"/>
          <w:spacing w:val="1"/>
          <w:w w:val="110"/>
        </w:rPr>
        <w:t> </w:t>
      </w:r>
      <w:r>
        <w:rPr>
          <w:color w:val="363D4B"/>
          <w:spacing w:val="-2"/>
          <w:w w:val="110"/>
        </w:rPr>
        <w:t>Monitoring</w:t>
      </w:r>
    </w:p>
    <w:p>
      <w:pPr>
        <w:pStyle w:val="BodyText"/>
        <w:spacing w:before="143"/>
        <w:ind w:left="1025"/>
      </w:pPr>
      <w:r>
        <w:rPr>
          <w:color w:val="363D4B"/>
          <w:spacing w:val="-2"/>
          <w:w w:val="110"/>
        </w:rPr>
        <w:t>Radio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Contact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Attempted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2"/>
          <w:w w:val="110"/>
        </w:rPr>
        <w:t>(VHF)</w:t>
      </w:r>
    </w:p>
    <w:p>
      <w:pPr>
        <w:spacing w:line="240" w:lineRule="auto" w:before="1"/>
        <w:rPr>
          <w:sz w:val="33"/>
        </w:rPr>
      </w:pPr>
      <w:r>
        <w:rPr/>
        <w:br w:type="column"/>
      </w:r>
      <w:r>
        <w:rPr>
          <w:sz w:val="33"/>
        </w:rPr>
      </w:r>
    </w:p>
    <w:p>
      <w:pPr>
        <w:pStyle w:val="BodyText"/>
        <w:spacing w:line="388" w:lineRule="auto"/>
        <w:ind w:left="755" w:right="2069"/>
      </w:pPr>
      <w:r>
        <w:rPr>
          <w:color w:val="363D4B"/>
          <w:w w:val="110"/>
        </w:rPr>
        <w:t>Visual</w:t>
      </w:r>
      <w:r>
        <w:rPr>
          <w:color w:val="363D4B"/>
          <w:spacing w:val="23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23"/>
          <w:w w:val="110"/>
        </w:rPr>
        <w:t> </w:t>
      </w:r>
      <w:r>
        <w:rPr>
          <w:color w:val="363D4B"/>
          <w:w w:val="110"/>
        </w:rPr>
        <w:t>Optics</w:t>
      </w:r>
      <w:r>
        <w:rPr>
          <w:color w:val="363D4B"/>
          <w:spacing w:val="23"/>
          <w:w w:val="110"/>
        </w:rPr>
        <w:t> </w:t>
      </w:r>
      <w:r>
        <w:rPr>
          <w:color w:val="363D4B"/>
          <w:w w:val="110"/>
        </w:rPr>
        <w:t>(Binoculars/CCTV) Patrol</w:t>
      </w:r>
      <w:r>
        <w:rPr>
          <w:color w:val="363D4B"/>
          <w:spacing w:val="-8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8"/>
          <w:w w:val="110"/>
        </w:rPr>
        <w:t> </w:t>
      </w:r>
      <w:r>
        <w:rPr>
          <w:color w:val="363D4B"/>
          <w:w w:val="110"/>
        </w:rPr>
        <w:t>Intercept</w:t>
      </w:r>
      <w:r>
        <w:rPr>
          <w:color w:val="363D4B"/>
          <w:spacing w:val="-8"/>
          <w:w w:val="110"/>
        </w:rPr>
        <w:t> </w:t>
      </w:r>
      <w:r>
        <w:rPr>
          <w:color w:val="363D4B"/>
          <w:w w:val="110"/>
        </w:rPr>
        <w:t>Vessel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Deployed</w:t>
      </w:r>
    </w:p>
    <w:p>
      <w:pPr>
        <w:spacing w:after="0" w:line="388" w:lineRule="auto"/>
        <w:sectPr>
          <w:type w:val="continuous"/>
          <w:pgSz w:w="11910" w:h="16850"/>
          <w:pgMar w:top="700" w:bottom="280" w:left="260" w:right="260"/>
          <w:cols w:num="2" w:equalWidth="0">
            <w:col w:w="4349" w:space="860"/>
            <w:col w:w="6181"/>
          </w:cols>
        </w:sectPr>
      </w:pPr>
    </w:p>
    <w:p>
      <w:pPr>
        <w:spacing w:line="240" w:lineRule="auto"/>
        <w:ind w:left="490" w:right="0" w:firstLine="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0" w:lineRule="exact"/>
      <w:ind w:right="516"/>
      <w:jc w:val="right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DAHUnCx8XGo,BAGcqBxqqiY</cp:keywords>
  <dc:title>Marine Surveillance Report Template.pdf</dc:title>
  <dcterms:created xsi:type="dcterms:W3CDTF">2026-09-08T20:42:53Z</dcterms:created>
  <dcterms:modified xsi:type="dcterms:W3CDTF">2026-09-08T20:42:53Z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