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668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959478" cy="448437"/>
            <wp:effectExtent l="0" t="0" r="0" b="0"/>
            <wp:docPr id="1" name="image1.jpeg">
              <a:hlinkClick r:id="rId6"/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9478" cy="448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8"/>
        <w:rPr>
          <w:rFonts w:ascii="Times New Roman"/>
          <w:sz w:val="41"/>
        </w:rPr>
      </w:pPr>
    </w:p>
    <w:p>
      <w:pPr>
        <w:pStyle w:val="ListParagraph"/>
        <w:numPr>
          <w:ilvl w:val="0"/>
          <w:numId w:val="1"/>
        </w:numPr>
        <w:tabs>
          <w:tab w:pos="1027" w:val="left" w:leader="none"/>
        </w:tabs>
        <w:spacing w:line="240" w:lineRule="auto" w:before="0" w:after="0"/>
        <w:ind w:left="1026" w:right="0" w:hanging="257"/>
        <w:jc w:val="left"/>
        <w:rPr>
          <w:b/>
          <w:sz w:val="22"/>
        </w:rPr>
      </w:pPr>
      <w:r>
        <w:rPr/>
        <w:drawing>
          <wp:anchor distT="0" distB="0" distL="0" distR="0" allowOverlap="1" layoutInCell="1" locked="0" behindDoc="1" simplePos="0" relativeHeight="487485440">
            <wp:simplePos x="0" y="0"/>
            <wp:positionH relativeFrom="page">
              <wp:posOffset>476677</wp:posOffset>
            </wp:positionH>
            <wp:positionV relativeFrom="paragraph">
              <wp:posOffset>-96578</wp:posOffset>
            </wp:positionV>
            <wp:extent cx="6612841" cy="7222670"/>
            <wp:effectExtent l="0" t="0" r="0" b="0"/>
            <wp:wrapNone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2841" cy="7222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LESSONS LEARNED REPORT" w:id="1"/>
      <w:bookmarkEnd w:id="1"/>
      <w:r>
        <w:rPr/>
      </w:r>
      <w:bookmarkStart w:name="1. Incident Information" w:id="2"/>
      <w:bookmarkEnd w:id="2"/>
      <w:r>
        <w:rPr/>
      </w:r>
      <w:bookmarkStart w:name="Incident Date Location Exact Incident" w:id="3"/>
      <w:bookmarkEnd w:id="3"/>
      <w:r>
        <w:rPr/>
      </w:r>
      <w:bookmarkStart w:name="Location" w:id="4"/>
      <w:bookmarkEnd w:id="4"/>
      <w:r>
        <w:rPr/>
      </w:r>
      <w:bookmarkStart w:name="Reported By" w:id="5"/>
      <w:bookmarkEnd w:id="5"/>
      <w:r>
        <w:rPr/>
      </w:r>
      <w:bookmarkStart w:name="2. People Involved" w:id="6"/>
      <w:bookmarkEnd w:id="6"/>
      <w:r>
        <w:rPr/>
      </w:r>
      <w:bookmarkStart w:name="Name" w:id="7"/>
      <w:bookmarkEnd w:id="7"/>
      <w:r>
        <w:rPr/>
      </w:r>
      <w:bookmarkStart w:name="Role" w:id="8"/>
      <w:bookmarkEnd w:id="8"/>
      <w:r>
        <w:rPr/>
      </w:r>
      <w:bookmarkStart w:name="Incident Time Department / Area" w:id="9"/>
      <w:bookmarkEnd w:id="9"/>
      <w:r>
        <w:rPr/>
      </w:r>
      <w:bookmarkStart w:name="Job Title / Position" w:id="10"/>
      <w:bookmarkEnd w:id="10"/>
      <w:r>
        <w:rPr/>
      </w:r>
      <w:bookmarkStart w:name="Department / Company" w:id="11"/>
      <w:bookmarkEnd w:id="11"/>
      <w:r>
        <w:rPr/>
      </w:r>
      <w:bookmarkStart w:name="Contact Number" w:id="12"/>
      <w:bookmarkEnd w:id="12"/>
      <w:r>
        <w:rPr/>
      </w:r>
      <w:bookmarkStart w:name="3. Incident Summary" w:id="13"/>
      <w:bookmarkEnd w:id="13"/>
      <w:r>
        <w:rPr/>
      </w:r>
      <w:bookmarkStart w:name="Brief Description of the Incident" w:id="14"/>
      <w:bookmarkEnd w:id="14"/>
      <w:r>
        <w:rPr/>
      </w:r>
      <w:bookmarkStart w:name="Immediate Actions Taken" w:id="15"/>
      <w:bookmarkEnd w:id="15"/>
      <w:r>
        <w:rPr/>
      </w:r>
      <w:bookmarkStart w:name="4. Incident Classification (Lessons Lear" w:id="16"/>
      <w:bookmarkEnd w:id="16"/>
      <w:r>
        <w:rPr/>
      </w:r>
      <w:bookmarkStart w:name="Event Category" w:id="17"/>
      <w:bookmarkEnd w:id="17"/>
      <w:r>
        <w:rPr/>
      </w:r>
      <w:bookmarkStart w:name="Root Cause Classification" w:id="18"/>
      <w:bookmarkEnd w:id="18"/>
      <w:r>
        <w:rPr/>
      </w:r>
      <w:bookmarkStart w:name="Focus Area for Improvement" w:id="19"/>
      <w:bookmarkEnd w:id="19"/>
      <w:r>
        <w:rPr>
          <w:b/>
          <w:color w:val="FFFFFF"/>
          <w:w w:val="115"/>
          <w:sz w:val="22"/>
        </w:rPr>
        <w:t>I</w:t>
      </w:r>
      <w:r>
        <w:rPr>
          <w:b/>
          <w:color w:val="FFFFFF"/>
          <w:w w:val="115"/>
          <w:sz w:val="22"/>
        </w:rPr>
        <w:t>ncident</w:t>
      </w:r>
      <w:r>
        <w:rPr>
          <w:b/>
          <w:color w:val="FFFFFF"/>
          <w:spacing w:val="18"/>
          <w:w w:val="115"/>
          <w:sz w:val="22"/>
        </w:rPr>
        <w:t> </w:t>
      </w:r>
      <w:r>
        <w:rPr>
          <w:b/>
          <w:color w:val="FFFFFF"/>
          <w:spacing w:val="-2"/>
          <w:w w:val="115"/>
          <w:sz w:val="22"/>
        </w:rPr>
        <w:t>Information</w:t>
      </w:r>
    </w:p>
    <w:p>
      <w:pPr>
        <w:pStyle w:val="Title"/>
        <w:spacing w:before="125"/>
      </w:pPr>
      <w:r>
        <w:rPr>
          <w:b w:val="0"/>
        </w:rPr>
        <w:br w:type="column"/>
      </w:r>
      <w:r>
        <w:rPr>
          <w:color w:val="363D4B"/>
          <w:w w:val="120"/>
        </w:rPr>
        <w:t>LESSONS</w:t>
      </w:r>
      <w:r>
        <w:rPr>
          <w:color w:val="363D4B"/>
          <w:spacing w:val="16"/>
          <w:w w:val="120"/>
        </w:rPr>
        <w:t> </w:t>
      </w:r>
      <w:r>
        <w:rPr>
          <w:color w:val="363D4B"/>
          <w:spacing w:val="-2"/>
          <w:w w:val="120"/>
        </w:rPr>
        <w:t>LEARNED</w:t>
      </w:r>
    </w:p>
    <w:p>
      <w:pPr>
        <w:pStyle w:val="Title"/>
      </w:pPr>
      <w:r>
        <w:rPr/>
        <w:pict>
          <v:shape style="position:absolute;margin-left:42.535004pt;margin-top:17.713463pt;width:510.45pt;height:1.55pt;mso-position-horizontal-relative:page;mso-position-vertical-relative:paragraph;z-index:-15831552" id="docshape1" coordorigin="851,354" coordsize="10209,31" path="m11059,354l5955,354,851,354,851,384,5955,384,11059,384,11059,354xe" filled="true" fillcolor="#1d69b0" stroked="false">
            <v:path arrowok="t"/>
            <v:fill type="solid"/>
            <w10:wrap type="none"/>
          </v:shape>
        </w:pict>
      </w:r>
      <w:r>
        <w:rPr>
          <w:color w:val="363D4B"/>
          <w:spacing w:val="-2"/>
          <w:w w:val="120"/>
        </w:rPr>
        <w:t>REPORT</w:t>
      </w:r>
    </w:p>
    <w:p>
      <w:pPr>
        <w:spacing w:after="0"/>
        <w:sectPr>
          <w:type w:val="continuous"/>
          <w:pgSz w:w="11910" w:h="16850"/>
          <w:pgMar w:top="720" w:bottom="280" w:left="260" w:right="260"/>
          <w:cols w:num="2" w:equalWidth="0">
            <w:col w:w="3262" w:space="3579"/>
            <w:col w:w="4549"/>
          </w:cols>
        </w:sectPr>
      </w:pPr>
    </w:p>
    <w:p>
      <w:pPr>
        <w:pStyle w:val="BodyText"/>
        <w:spacing w:before="4"/>
        <w:rPr>
          <w:b/>
          <w:sz w:val="15"/>
        </w:rPr>
      </w:pPr>
    </w:p>
    <w:p>
      <w:pPr>
        <w:spacing w:after="0"/>
        <w:rPr>
          <w:sz w:val="15"/>
        </w:rPr>
        <w:sectPr>
          <w:type w:val="continuous"/>
          <w:pgSz w:w="11910" w:h="16850"/>
          <w:pgMar w:top="720" w:bottom="280" w:left="260" w:right="260"/>
        </w:sectPr>
      </w:pPr>
    </w:p>
    <w:p>
      <w:pPr>
        <w:spacing w:line="451" w:lineRule="auto" w:before="114"/>
        <w:ind w:left="725" w:right="0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Incident</w:t>
      </w:r>
      <w:r>
        <w:rPr>
          <w:b/>
          <w:color w:val="363D4B"/>
          <w:spacing w:val="-13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Date </w:t>
      </w:r>
      <w:r>
        <w:rPr>
          <w:b/>
          <w:color w:val="363D4B"/>
          <w:spacing w:val="-2"/>
          <w:w w:val="115"/>
          <w:sz w:val="19"/>
        </w:rPr>
        <w:t>Location</w:t>
      </w:r>
    </w:p>
    <w:p>
      <w:pPr>
        <w:spacing w:line="278" w:lineRule="auto" w:before="0"/>
        <w:ind w:left="725" w:right="0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Exact </w:t>
      </w:r>
      <w:r>
        <w:rPr>
          <w:b/>
          <w:color w:val="363D4B"/>
          <w:w w:val="115"/>
          <w:sz w:val="19"/>
        </w:rPr>
        <w:t>Incident </w:t>
      </w:r>
      <w:r>
        <w:rPr>
          <w:b/>
          <w:color w:val="363D4B"/>
          <w:spacing w:val="-2"/>
          <w:w w:val="115"/>
          <w:sz w:val="19"/>
        </w:rPr>
        <w:t>Location </w:t>
      </w:r>
      <w:r>
        <w:rPr>
          <w:b/>
          <w:color w:val="363D4B"/>
          <w:w w:val="115"/>
          <w:sz w:val="19"/>
        </w:rPr>
        <w:t>Reported By</w:t>
      </w:r>
    </w:p>
    <w:p>
      <w:pPr>
        <w:spacing w:line="451" w:lineRule="auto" w:before="114"/>
        <w:ind w:left="725" w:right="3344" w:firstLine="0"/>
        <w:jc w:val="left"/>
        <w:rPr>
          <w:b/>
          <w:sz w:val="19"/>
        </w:rPr>
      </w:pPr>
      <w:r>
        <w:rPr/>
        <w:br w:type="column"/>
      </w:r>
      <w:r>
        <w:rPr>
          <w:b/>
          <w:color w:val="363D4B"/>
          <w:w w:val="110"/>
          <w:sz w:val="19"/>
        </w:rPr>
        <w:t>Incident Time Department</w:t>
      </w:r>
      <w:r>
        <w:rPr>
          <w:b/>
          <w:color w:val="363D4B"/>
          <w:spacing w:val="8"/>
          <w:w w:val="110"/>
          <w:sz w:val="19"/>
        </w:rPr>
        <w:t> </w:t>
      </w:r>
      <w:r>
        <w:rPr>
          <w:b/>
          <w:color w:val="363D4B"/>
          <w:w w:val="110"/>
          <w:sz w:val="19"/>
        </w:rPr>
        <w:t>/</w:t>
      </w:r>
      <w:r>
        <w:rPr>
          <w:b/>
          <w:color w:val="363D4B"/>
          <w:spacing w:val="9"/>
          <w:w w:val="110"/>
          <w:sz w:val="19"/>
        </w:rPr>
        <w:t> </w:t>
      </w:r>
      <w:r>
        <w:rPr>
          <w:b/>
          <w:color w:val="363D4B"/>
          <w:spacing w:val="-4"/>
          <w:w w:val="110"/>
          <w:sz w:val="19"/>
        </w:rPr>
        <w:t>Area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6"/>
        <w:rPr>
          <w:b/>
          <w:sz w:val="29"/>
        </w:rPr>
      </w:pPr>
    </w:p>
    <w:p>
      <w:pPr>
        <w:spacing w:before="0"/>
        <w:ind w:left="725" w:right="0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Job</w:t>
      </w:r>
      <w:r>
        <w:rPr>
          <w:b/>
          <w:color w:val="363D4B"/>
          <w:spacing w:val="3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Title</w:t>
      </w:r>
      <w:r>
        <w:rPr>
          <w:b/>
          <w:color w:val="363D4B"/>
          <w:spacing w:val="4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/</w:t>
      </w:r>
      <w:r>
        <w:rPr>
          <w:b/>
          <w:color w:val="363D4B"/>
          <w:spacing w:val="4"/>
          <w:w w:val="115"/>
          <w:sz w:val="19"/>
        </w:rPr>
        <w:t> </w:t>
      </w:r>
      <w:r>
        <w:rPr>
          <w:b/>
          <w:color w:val="363D4B"/>
          <w:spacing w:val="-2"/>
          <w:w w:val="115"/>
          <w:sz w:val="19"/>
        </w:rPr>
        <w:t>Position</w:t>
      </w:r>
    </w:p>
    <w:p>
      <w:pPr>
        <w:spacing w:after="0"/>
        <w:jc w:val="left"/>
        <w:rPr>
          <w:sz w:val="19"/>
        </w:rPr>
        <w:sectPr>
          <w:type w:val="continuous"/>
          <w:pgSz w:w="11910" w:h="16850"/>
          <w:pgMar w:top="720" w:bottom="280" w:left="260" w:right="260"/>
          <w:cols w:num="2" w:equalWidth="0">
            <w:col w:w="2082" w:space="3014"/>
            <w:col w:w="6294"/>
          </w:cols>
        </w:sectPr>
      </w:pPr>
    </w:p>
    <w:p>
      <w:pPr>
        <w:pStyle w:val="BodyText"/>
        <w:spacing w:before="11"/>
        <w:rPr>
          <w:b/>
        </w:rPr>
      </w:pPr>
    </w:p>
    <w:p>
      <w:pPr>
        <w:pStyle w:val="Heading1"/>
        <w:numPr>
          <w:ilvl w:val="0"/>
          <w:numId w:val="1"/>
        </w:numPr>
        <w:tabs>
          <w:tab w:pos="1027" w:val="left" w:leader="none"/>
        </w:tabs>
        <w:spacing w:line="240" w:lineRule="auto" w:before="116" w:after="0"/>
        <w:ind w:left="1026" w:right="0" w:hanging="257"/>
        <w:jc w:val="left"/>
      </w:pPr>
      <w:r>
        <w:rPr>
          <w:color w:val="FFFFFF"/>
          <w:w w:val="115"/>
        </w:rPr>
        <w:t>People</w:t>
      </w:r>
      <w:r>
        <w:rPr>
          <w:color w:val="FFFFFF"/>
          <w:spacing w:val="-11"/>
          <w:w w:val="115"/>
        </w:rPr>
        <w:t> </w:t>
      </w:r>
      <w:r>
        <w:rPr>
          <w:color w:val="FFFFFF"/>
          <w:spacing w:val="-2"/>
          <w:w w:val="115"/>
        </w:rPr>
        <w:t>Involved</w:t>
      </w:r>
    </w:p>
    <w:p>
      <w:pPr>
        <w:pStyle w:val="BodyText"/>
        <w:spacing w:before="4"/>
        <w:rPr>
          <w:b/>
          <w:sz w:val="15"/>
        </w:rPr>
      </w:pPr>
    </w:p>
    <w:p>
      <w:pPr>
        <w:spacing w:after="0"/>
        <w:rPr>
          <w:sz w:val="15"/>
        </w:rPr>
        <w:sectPr>
          <w:type w:val="continuous"/>
          <w:pgSz w:w="11910" w:h="16850"/>
          <w:pgMar w:top="720" w:bottom="280" w:left="260" w:right="260"/>
        </w:sectPr>
      </w:pPr>
    </w:p>
    <w:p>
      <w:pPr>
        <w:spacing w:before="114"/>
        <w:ind w:left="725" w:right="0" w:firstLine="0"/>
        <w:jc w:val="left"/>
        <w:rPr>
          <w:b/>
          <w:sz w:val="19"/>
        </w:rPr>
      </w:pPr>
      <w:r>
        <w:rPr>
          <w:b/>
          <w:color w:val="363D4B"/>
          <w:spacing w:val="-4"/>
          <w:w w:val="110"/>
          <w:sz w:val="19"/>
        </w:rPr>
        <w:t>Name</w:t>
      </w:r>
    </w:p>
    <w:p>
      <w:pPr>
        <w:spacing w:before="114"/>
        <w:ind w:left="725" w:right="0" w:firstLine="0"/>
        <w:jc w:val="left"/>
        <w:rPr>
          <w:b/>
          <w:sz w:val="19"/>
        </w:rPr>
      </w:pPr>
      <w:r>
        <w:rPr/>
        <w:br w:type="column"/>
      </w:r>
      <w:r>
        <w:rPr>
          <w:b/>
          <w:color w:val="363D4B"/>
          <w:spacing w:val="-4"/>
          <w:w w:val="115"/>
          <w:sz w:val="19"/>
        </w:rPr>
        <w:t>Role</w:t>
      </w:r>
    </w:p>
    <w:p>
      <w:pPr>
        <w:tabs>
          <w:tab w:pos="3274" w:val="left" w:leader="none"/>
        </w:tabs>
        <w:spacing w:before="114"/>
        <w:ind w:left="725" w:right="0" w:firstLine="0"/>
        <w:jc w:val="left"/>
        <w:rPr>
          <w:b/>
          <w:sz w:val="19"/>
        </w:rPr>
      </w:pPr>
      <w:r>
        <w:rPr/>
        <w:br w:type="column"/>
      </w:r>
      <w:r>
        <w:rPr>
          <w:b/>
          <w:color w:val="363D4B"/>
          <w:w w:val="110"/>
          <w:sz w:val="19"/>
        </w:rPr>
        <w:t>Department</w:t>
      </w:r>
      <w:r>
        <w:rPr>
          <w:b/>
          <w:color w:val="363D4B"/>
          <w:spacing w:val="8"/>
          <w:w w:val="110"/>
          <w:sz w:val="19"/>
        </w:rPr>
        <w:t> </w:t>
      </w:r>
      <w:r>
        <w:rPr>
          <w:b/>
          <w:color w:val="363D4B"/>
          <w:w w:val="110"/>
          <w:sz w:val="19"/>
        </w:rPr>
        <w:t>/</w:t>
      </w:r>
      <w:r>
        <w:rPr>
          <w:b/>
          <w:color w:val="363D4B"/>
          <w:spacing w:val="9"/>
          <w:w w:val="110"/>
          <w:sz w:val="19"/>
        </w:rPr>
        <w:t> </w:t>
      </w:r>
      <w:r>
        <w:rPr>
          <w:b/>
          <w:color w:val="363D4B"/>
          <w:spacing w:val="-2"/>
          <w:w w:val="110"/>
          <w:sz w:val="19"/>
        </w:rPr>
        <w:t>Company</w:t>
      </w:r>
      <w:r>
        <w:rPr>
          <w:b/>
          <w:color w:val="363D4B"/>
          <w:sz w:val="19"/>
        </w:rPr>
        <w:tab/>
      </w:r>
      <w:r>
        <w:rPr>
          <w:b/>
          <w:color w:val="363D4B"/>
          <w:w w:val="110"/>
          <w:sz w:val="19"/>
        </w:rPr>
        <w:t>Contact</w:t>
      </w:r>
      <w:r>
        <w:rPr>
          <w:b/>
          <w:color w:val="363D4B"/>
          <w:spacing w:val="27"/>
          <w:w w:val="110"/>
          <w:sz w:val="19"/>
        </w:rPr>
        <w:t> </w:t>
      </w:r>
      <w:r>
        <w:rPr>
          <w:b/>
          <w:color w:val="363D4B"/>
          <w:spacing w:val="-2"/>
          <w:w w:val="110"/>
          <w:sz w:val="19"/>
        </w:rPr>
        <w:t>Number</w:t>
      </w:r>
    </w:p>
    <w:p>
      <w:pPr>
        <w:spacing w:after="0"/>
        <w:jc w:val="left"/>
        <w:rPr>
          <w:sz w:val="19"/>
        </w:rPr>
        <w:sectPr>
          <w:type w:val="continuous"/>
          <w:pgSz w:w="11910" w:h="16850"/>
          <w:pgMar w:top="720" w:bottom="280" w:left="260" w:right="260"/>
          <w:cols w:num="3" w:equalWidth="0">
            <w:col w:w="1294" w:space="1255"/>
            <w:col w:w="1169" w:space="1379"/>
            <w:col w:w="6293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7"/>
        <w:rPr>
          <w:b/>
          <w:sz w:val="22"/>
        </w:rPr>
      </w:pPr>
    </w:p>
    <w:p>
      <w:pPr>
        <w:pStyle w:val="Heading1"/>
        <w:numPr>
          <w:ilvl w:val="0"/>
          <w:numId w:val="1"/>
        </w:numPr>
        <w:tabs>
          <w:tab w:pos="1028" w:val="left" w:leader="none"/>
        </w:tabs>
        <w:spacing w:line="240" w:lineRule="auto" w:before="116" w:after="0"/>
        <w:ind w:left="1027" w:right="0" w:hanging="258"/>
        <w:jc w:val="left"/>
      </w:pPr>
      <w:r>
        <w:rPr>
          <w:color w:val="FFFFFF"/>
          <w:w w:val="115"/>
        </w:rPr>
        <w:t>Incident</w:t>
      </w:r>
      <w:r>
        <w:rPr>
          <w:color w:val="FFFFFF"/>
          <w:spacing w:val="19"/>
          <w:w w:val="115"/>
        </w:rPr>
        <w:t> </w:t>
      </w:r>
      <w:r>
        <w:rPr>
          <w:color w:val="FFFFFF"/>
          <w:spacing w:val="-2"/>
          <w:w w:val="115"/>
        </w:rPr>
        <w:t>Summary</w:t>
      </w:r>
    </w:p>
    <w:p>
      <w:pPr>
        <w:pStyle w:val="BodyText"/>
        <w:spacing w:before="10"/>
        <w:rPr>
          <w:b/>
          <w:sz w:val="26"/>
        </w:rPr>
      </w:pPr>
    </w:p>
    <w:p>
      <w:pPr>
        <w:spacing w:line="187" w:lineRule="auto" w:before="154"/>
        <w:ind w:left="725" w:right="8912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Brief</w:t>
      </w:r>
      <w:r>
        <w:rPr>
          <w:b/>
          <w:color w:val="363D4B"/>
          <w:spacing w:val="-13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Description</w:t>
      </w:r>
      <w:r>
        <w:rPr>
          <w:b/>
          <w:color w:val="363D4B"/>
          <w:spacing w:val="-12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of the Incident</w:t>
      </w:r>
    </w:p>
    <w:p>
      <w:pPr>
        <w:pStyle w:val="BodyText"/>
        <w:spacing w:before="4"/>
        <w:rPr>
          <w:b/>
          <w:sz w:val="25"/>
        </w:rPr>
      </w:pPr>
    </w:p>
    <w:p>
      <w:pPr>
        <w:spacing w:line="187" w:lineRule="auto" w:before="154"/>
        <w:ind w:left="725" w:right="8912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Immediate</w:t>
      </w:r>
      <w:r>
        <w:rPr>
          <w:b/>
          <w:color w:val="363D4B"/>
          <w:spacing w:val="-13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Actions </w:t>
      </w:r>
      <w:r>
        <w:rPr>
          <w:b/>
          <w:color w:val="363D4B"/>
          <w:spacing w:val="-2"/>
          <w:w w:val="115"/>
          <w:sz w:val="19"/>
        </w:rPr>
        <w:t>Taken</w:t>
      </w:r>
    </w:p>
    <w:p>
      <w:pPr>
        <w:pStyle w:val="BodyText"/>
        <w:spacing w:before="8"/>
        <w:rPr>
          <w:b/>
          <w:sz w:val="25"/>
        </w:rPr>
      </w:pPr>
    </w:p>
    <w:p>
      <w:pPr>
        <w:pStyle w:val="Heading1"/>
        <w:numPr>
          <w:ilvl w:val="0"/>
          <w:numId w:val="1"/>
        </w:numPr>
        <w:tabs>
          <w:tab w:pos="1028" w:val="left" w:leader="none"/>
        </w:tabs>
        <w:spacing w:line="240" w:lineRule="auto" w:before="116" w:after="0"/>
        <w:ind w:left="1027" w:right="0" w:hanging="258"/>
        <w:jc w:val="left"/>
      </w:pPr>
      <w:r>
        <w:rPr>
          <w:color w:val="FFFFFF"/>
          <w:w w:val="115"/>
        </w:rPr>
        <w:t>Incident</w:t>
      </w:r>
      <w:r>
        <w:rPr>
          <w:color w:val="FFFFFF"/>
          <w:spacing w:val="21"/>
          <w:w w:val="115"/>
        </w:rPr>
        <w:t> </w:t>
      </w:r>
      <w:r>
        <w:rPr>
          <w:color w:val="FFFFFF"/>
          <w:w w:val="115"/>
        </w:rPr>
        <w:t>Classification</w:t>
      </w:r>
      <w:r>
        <w:rPr>
          <w:color w:val="FFFFFF"/>
          <w:spacing w:val="22"/>
          <w:w w:val="115"/>
        </w:rPr>
        <w:t> </w:t>
      </w:r>
      <w:r>
        <w:rPr>
          <w:color w:val="FFFFFF"/>
          <w:w w:val="115"/>
        </w:rPr>
        <w:t>(Lessons</w:t>
      </w:r>
      <w:r>
        <w:rPr>
          <w:color w:val="FFFFFF"/>
          <w:spacing w:val="21"/>
          <w:w w:val="115"/>
        </w:rPr>
        <w:t> </w:t>
      </w:r>
      <w:r>
        <w:rPr>
          <w:color w:val="FFFFFF"/>
          <w:spacing w:val="-2"/>
          <w:w w:val="115"/>
        </w:rPr>
        <w:t>Learned)</w:t>
      </w:r>
    </w:p>
    <w:p>
      <w:pPr>
        <w:pStyle w:val="BodyText"/>
        <w:spacing w:before="9"/>
        <w:rPr>
          <w:b/>
          <w:sz w:val="17"/>
        </w:rPr>
      </w:pPr>
    </w:p>
    <w:p>
      <w:pPr>
        <w:spacing w:after="0"/>
        <w:rPr>
          <w:sz w:val="17"/>
        </w:rPr>
        <w:sectPr>
          <w:type w:val="continuous"/>
          <w:pgSz w:w="11910" w:h="16850"/>
          <w:pgMar w:top="720" w:bottom="280" w:left="260" w:right="260"/>
        </w:sectPr>
      </w:pPr>
    </w:p>
    <w:p>
      <w:pPr>
        <w:spacing w:before="114"/>
        <w:ind w:left="755" w:right="0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Event</w:t>
      </w:r>
      <w:r>
        <w:rPr>
          <w:b/>
          <w:color w:val="363D4B"/>
          <w:spacing w:val="-4"/>
          <w:w w:val="115"/>
          <w:sz w:val="19"/>
        </w:rPr>
        <w:t> </w:t>
      </w:r>
      <w:r>
        <w:rPr>
          <w:b/>
          <w:color w:val="363D4B"/>
          <w:spacing w:val="-2"/>
          <w:w w:val="115"/>
          <w:sz w:val="19"/>
        </w:rPr>
        <w:t>Category</w:t>
      </w:r>
    </w:p>
    <w:p>
      <w:pPr>
        <w:pStyle w:val="BodyText"/>
        <w:spacing w:line="388" w:lineRule="auto" w:before="132"/>
        <w:ind w:left="755" w:right="515"/>
      </w:pPr>
      <w:r>
        <w:rPr>
          <w:color w:val="363D4B"/>
          <w:w w:val="110"/>
        </w:rPr>
        <w:t>Near-Miss / Hazard </w:t>
      </w:r>
      <w:r>
        <w:rPr>
          <w:color w:val="363D4B"/>
          <w:spacing w:val="-2"/>
          <w:w w:val="110"/>
        </w:rPr>
        <w:t>Medical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/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Injury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Event</w:t>
      </w:r>
    </w:p>
    <w:p>
      <w:pPr>
        <w:spacing w:before="28"/>
        <w:ind w:left="755" w:right="0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Root</w:t>
      </w:r>
      <w:r>
        <w:rPr>
          <w:b/>
          <w:color w:val="363D4B"/>
          <w:spacing w:val="-6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Cause</w:t>
      </w:r>
      <w:r>
        <w:rPr>
          <w:b/>
          <w:color w:val="363D4B"/>
          <w:spacing w:val="-6"/>
          <w:w w:val="115"/>
          <w:sz w:val="19"/>
        </w:rPr>
        <w:t> </w:t>
      </w:r>
      <w:r>
        <w:rPr>
          <w:b/>
          <w:color w:val="363D4B"/>
          <w:spacing w:val="-2"/>
          <w:w w:val="115"/>
          <w:sz w:val="19"/>
        </w:rPr>
        <w:t>Classification</w:t>
      </w:r>
    </w:p>
    <w:p>
      <w:pPr>
        <w:pStyle w:val="BodyText"/>
        <w:spacing w:line="388" w:lineRule="auto" w:before="144"/>
        <w:ind w:left="1025"/>
      </w:pPr>
      <w:r>
        <w:rPr>
          <w:color w:val="363D4B"/>
          <w:spacing w:val="-2"/>
          <w:w w:val="110"/>
        </w:rPr>
        <w:t>Lack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of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Training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/</w:t>
      </w:r>
      <w:r>
        <w:rPr>
          <w:color w:val="363D4B"/>
          <w:spacing w:val="-9"/>
          <w:w w:val="110"/>
        </w:rPr>
        <w:t> </w:t>
      </w:r>
      <w:r>
        <w:rPr>
          <w:color w:val="363D4B"/>
          <w:spacing w:val="-2"/>
          <w:w w:val="110"/>
        </w:rPr>
        <w:t>Competency </w:t>
      </w:r>
      <w:r>
        <w:rPr>
          <w:color w:val="363D4B"/>
          <w:w w:val="110"/>
        </w:rPr>
        <w:t>Human Error / Behavior</w:t>
      </w:r>
    </w:p>
    <w:p>
      <w:pPr>
        <w:spacing w:line="381" w:lineRule="auto" w:before="40"/>
        <w:ind w:left="1025" w:right="192" w:hanging="271"/>
        <w:jc w:val="left"/>
        <w:rPr>
          <w:sz w:val="19"/>
        </w:rPr>
      </w:pPr>
      <w:r>
        <w:rPr>
          <w:b/>
          <w:color w:val="363D4B"/>
          <w:w w:val="110"/>
          <w:sz w:val="19"/>
        </w:rPr>
        <w:t>Focus Area for Improvement </w:t>
      </w:r>
      <w:r>
        <w:rPr>
          <w:color w:val="363D4B"/>
          <w:w w:val="110"/>
          <w:sz w:val="19"/>
        </w:rPr>
        <w:t>Policy / Procedure Update PPE</w:t>
      </w:r>
      <w:r>
        <w:rPr>
          <w:color w:val="363D4B"/>
          <w:spacing w:val="-12"/>
          <w:w w:val="110"/>
          <w:sz w:val="19"/>
        </w:rPr>
        <w:t> </w:t>
      </w:r>
      <w:r>
        <w:rPr>
          <w:color w:val="363D4B"/>
          <w:w w:val="110"/>
          <w:sz w:val="19"/>
        </w:rPr>
        <w:t>Requirements</w:t>
      </w:r>
      <w:r>
        <w:rPr>
          <w:color w:val="363D4B"/>
          <w:spacing w:val="-12"/>
          <w:w w:val="110"/>
          <w:sz w:val="19"/>
        </w:rPr>
        <w:t> </w:t>
      </w:r>
      <w:r>
        <w:rPr>
          <w:color w:val="363D4B"/>
          <w:w w:val="110"/>
          <w:sz w:val="19"/>
        </w:rPr>
        <w:t>/</w:t>
      </w:r>
      <w:r>
        <w:rPr>
          <w:color w:val="363D4B"/>
          <w:spacing w:val="-12"/>
          <w:w w:val="110"/>
          <w:sz w:val="19"/>
        </w:rPr>
        <w:t> </w:t>
      </w:r>
      <w:r>
        <w:rPr>
          <w:color w:val="363D4B"/>
          <w:w w:val="110"/>
          <w:sz w:val="19"/>
        </w:rPr>
        <w:t>Review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line="388" w:lineRule="auto" w:before="185"/>
        <w:ind w:left="696"/>
      </w:pPr>
      <w:r>
        <w:rPr>
          <w:color w:val="363D4B"/>
          <w:spacing w:val="-2"/>
          <w:w w:val="110"/>
        </w:rPr>
        <w:t>Property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/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Asset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Damage </w:t>
      </w:r>
      <w:r>
        <w:rPr>
          <w:color w:val="363D4B"/>
          <w:w w:val="110"/>
        </w:rPr>
        <w:t>Security</w:t>
      </w:r>
      <w:r>
        <w:rPr>
          <w:color w:val="363D4B"/>
          <w:spacing w:val="-4"/>
          <w:w w:val="110"/>
        </w:rPr>
        <w:t> </w:t>
      </w:r>
      <w:r>
        <w:rPr>
          <w:color w:val="363D4B"/>
          <w:w w:val="110"/>
        </w:rPr>
        <w:t>Breach</w:t>
      </w:r>
      <w:r>
        <w:rPr>
          <w:color w:val="363D4B"/>
          <w:spacing w:val="-4"/>
          <w:w w:val="110"/>
        </w:rPr>
        <w:t> </w:t>
      </w:r>
      <w:r>
        <w:rPr>
          <w:color w:val="363D4B"/>
          <w:w w:val="110"/>
        </w:rPr>
        <w:t>/</w:t>
      </w:r>
      <w:r>
        <w:rPr>
          <w:color w:val="363D4B"/>
          <w:spacing w:val="-4"/>
          <w:w w:val="110"/>
        </w:rPr>
        <w:t> </w:t>
      </w:r>
      <w:r>
        <w:rPr>
          <w:color w:val="363D4B"/>
          <w:w w:val="110"/>
        </w:rPr>
        <w:t>Threat</w:t>
      </w:r>
    </w:p>
    <w:p>
      <w:pPr>
        <w:pStyle w:val="BodyText"/>
        <w:spacing w:before="1"/>
        <w:rPr>
          <w:sz w:val="33"/>
        </w:rPr>
      </w:pPr>
    </w:p>
    <w:p>
      <w:pPr>
        <w:pStyle w:val="BodyText"/>
        <w:spacing w:line="388" w:lineRule="auto"/>
        <w:ind w:left="696"/>
      </w:pPr>
      <w:r>
        <w:rPr>
          <w:color w:val="363D4B"/>
          <w:spacing w:val="-2"/>
          <w:w w:val="110"/>
        </w:rPr>
        <w:t>Inadequate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Procedures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/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SWMS </w:t>
      </w:r>
      <w:r>
        <w:rPr>
          <w:color w:val="363D4B"/>
          <w:w w:val="105"/>
        </w:rPr>
        <w:t>Poor</w:t>
      </w:r>
      <w:r>
        <w:rPr>
          <w:color w:val="363D4B"/>
          <w:spacing w:val="6"/>
          <w:w w:val="105"/>
        </w:rPr>
        <w:t> </w:t>
      </w:r>
      <w:r>
        <w:rPr>
          <w:color w:val="363D4B"/>
          <w:w w:val="105"/>
        </w:rPr>
        <w:t>Communication</w:t>
      </w:r>
      <w:r>
        <w:rPr>
          <w:color w:val="363D4B"/>
          <w:spacing w:val="6"/>
          <w:w w:val="105"/>
        </w:rPr>
        <w:t> </w:t>
      </w:r>
      <w:r>
        <w:rPr>
          <w:color w:val="363D4B"/>
          <w:w w:val="105"/>
        </w:rPr>
        <w:t>/</w:t>
      </w:r>
      <w:r>
        <w:rPr>
          <w:color w:val="363D4B"/>
          <w:spacing w:val="7"/>
          <w:w w:val="105"/>
        </w:rPr>
        <w:t> </w:t>
      </w:r>
      <w:r>
        <w:rPr>
          <w:color w:val="363D4B"/>
          <w:spacing w:val="-2"/>
          <w:w w:val="105"/>
        </w:rPr>
        <w:t>Planning</w:t>
      </w:r>
    </w:p>
    <w:p>
      <w:pPr>
        <w:pStyle w:val="BodyText"/>
        <w:spacing w:before="1"/>
        <w:rPr>
          <w:sz w:val="33"/>
        </w:rPr>
      </w:pPr>
    </w:p>
    <w:p>
      <w:pPr>
        <w:pStyle w:val="BodyText"/>
        <w:spacing w:line="388" w:lineRule="auto"/>
        <w:ind w:left="696"/>
      </w:pPr>
      <w:r>
        <w:rPr>
          <w:color w:val="363D4B"/>
          <w:spacing w:val="-2"/>
          <w:w w:val="110"/>
        </w:rPr>
        <w:t>Additional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Training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Required </w:t>
      </w:r>
      <w:r>
        <w:rPr>
          <w:color w:val="363D4B"/>
          <w:w w:val="110"/>
        </w:rPr>
        <w:t>Communication / Signage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line="388" w:lineRule="auto" w:before="185"/>
        <w:ind w:left="554" w:right="1481"/>
      </w:pPr>
      <w:r>
        <w:rPr>
          <w:color w:val="363D4B"/>
          <w:w w:val="110"/>
        </w:rPr>
        <w:t>Environmental</w:t>
      </w:r>
      <w:r>
        <w:rPr>
          <w:color w:val="363D4B"/>
          <w:spacing w:val="-6"/>
          <w:w w:val="110"/>
        </w:rPr>
        <w:t> </w:t>
      </w:r>
      <w:r>
        <w:rPr>
          <w:color w:val="363D4B"/>
          <w:w w:val="110"/>
        </w:rPr>
        <w:t>Release Process</w:t>
      </w:r>
      <w:r>
        <w:rPr>
          <w:color w:val="363D4B"/>
          <w:spacing w:val="-12"/>
          <w:w w:val="110"/>
        </w:rPr>
        <w:t> </w:t>
      </w:r>
      <w:r>
        <w:rPr>
          <w:color w:val="363D4B"/>
          <w:w w:val="110"/>
        </w:rPr>
        <w:t>/</w:t>
      </w:r>
      <w:r>
        <w:rPr>
          <w:color w:val="363D4B"/>
          <w:spacing w:val="-12"/>
          <w:w w:val="110"/>
        </w:rPr>
        <w:t> </w:t>
      </w:r>
      <w:r>
        <w:rPr>
          <w:color w:val="363D4B"/>
          <w:w w:val="110"/>
        </w:rPr>
        <w:t>Equipment</w:t>
      </w:r>
      <w:r>
        <w:rPr>
          <w:color w:val="363D4B"/>
          <w:spacing w:val="-12"/>
          <w:w w:val="110"/>
        </w:rPr>
        <w:t> </w:t>
      </w:r>
      <w:r>
        <w:rPr>
          <w:color w:val="363D4B"/>
          <w:w w:val="110"/>
        </w:rPr>
        <w:t>Failure</w:t>
      </w:r>
    </w:p>
    <w:p>
      <w:pPr>
        <w:pStyle w:val="BodyText"/>
        <w:spacing w:before="1"/>
        <w:rPr>
          <w:sz w:val="33"/>
        </w:rPr>
      </w:pPr>
    </w:p>
    <w:p>
      <w:pPr>
        <w:pStyle w:val="BodyText"/>
        <w:spacing w:line="388" w:lineRule="auto"/>
        <w:ind w:left="554" w:right="353"/>
      </w:pPr>
      <w:r>
        <w:rPr>
          <w:color w:val="363D4B"/>
          <w:w w:val="110"/>
        </w:rPr>
        <w:t>Equipment Defect / Failure </w:t>
      </w:r>
      <w:r>
        <w:rPr>
          <w:color w:val="363D4B"/>
          <w:spacing w:val="-2"/>
          <w:w w:val="110"/>
        </w:rPr>
        <w:t>Environmental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/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External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Factors</w:t>
      </w:r>
    </w:p>
    <w:p>
      <w:pPr>
        <w:pStyle w:val="BodyText"/>
        <w:spacing w:before="1"/>
        <w:rPr>
          <w:sz w:val="33"/>
        </w:rPr>
      </w:pPr>
    </w:p>
    <w:p>
      <w:pPr>
        <w:pStyle w:val="BodyText"/>
        <w:spacing w:line="388" w:lineRule="auto"/>
        <w:ind w:left="554" w:right="959"/>
      </w:pPr>
      <w:r>
        <w:rPr>
          <w:color w:val="363D4B"/>
          <w:spacing w:val="-2"/>
          <w:w w:val="110"/>
        </w:rPr>
        <w:t>Equipment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/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Design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Upgrade </w:t>
      </w:r>
      <w:r>
        <w:rPr>
          <w:color w:val="363D4B"/>
          <w:w w:val="110"/>
        </w:rPr>
        <w:t>Safety Culture / Awareness</w:t>
      </w:r>
    </w:p>
    <w:p>
      <w:pPr>
        <w:spacing w:after="0" w:line="388" w:lineRule="auto"/>
        <w:sectPr>
          <w:type w:val="continuous"/>
          <w:pgSz w:w="11910" w:h="16850"/>
          <w:pgMar w:top="720" w:bottom="280" w:left="260" w:right="260"/>
          <w:cols w:num="3" w:equalWidth="0">
            <w:col w:w="3550" w:space="40"/>
            <w:col w:w="3363" w:space="39"/>
            <w:col w:w="4398"/>
          </w:cols>
        </w:sectPr>
      </w:pPr>
    </w:p>
    <w:p>
      <w:pPr>
        <w:pStyle w:val="BodyText"/>
        <w:ind w:left="490"/>
        <w:rPr>
          <w:sz w:val="20"/>
        </w:rPr>
      </w:pPr>
      <w:r>
        <w:rPr/>
        <w:pict>
          <v:shape style="position:absolute;margin-left:.108576pt;margin-top:619.749512pt;width:595.450pt;height:1.5pt;mso-position-horizontal-relative:page;mso-position-vertical-relative:page;z-index:-15830016" id="docshape2" coordorigin="2,12395" coordsize="11909,30" path="m2,12418l2,12402,9,12395,11904,12395,11911,12402,11911,12418,11904,12425,11896,12425,9,12425,2,12418xe" filled="true" fillcolor="#535353" stroked="false">
            <v:path arrowok="t"/>
            <v:fill type="solid"/>
            <w10:wrap type="none"/>
          </v:shape>
        </w:pict>
      </w:r>
      <w:r>
        <w:rPr>
          <w:sz w:val="20"/>
        </w:rPr>
        <w:pict>
          <v:group style="width:520.7pt;height:417.2pt;mso-position-horizontal-relative:char;mso-position-vertical-relative:line" id="docshapegroup3" coordorigin="0,0" coordsize="10414,8344">
            <v:shape style="position:absolute;left:0;top:0;width:10414;height:8344" type="#_x0000_t75" id="docshape4" stroked="false">
              <v:imagedata r:id="rId8" o:title="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235;top:136;width:3404;height:3033" type="#_x0000_t202" id="docshape5" filled="false" stroked="false">
              <v:textbox inset="0,0,0,0">
                <w:txbxContent>
                  <w:p>
                    <w:pPr>
                      <w:spacing w:before="16"/>
                      <w:ind w:left="45" w:right="0" w:firstLine="0"/>
                      <w:jc w:val="left"/>
                      <w:rPr>
                        <w:b/>
                        <w:sz w:val="22"/>
                      </w:rPr>
                    </w:pPr>
                    <w:bookmarkStart w:name="5. Findings &amp; Corrective Actions" w:id="20"/>
                    <w:bookmarkEnd w:id="20"/>
                    <w:r>
                      <w:rPr/>
                    </w:r>
                    <w:bookmarkStart w:name="Root Cause (or Primary Cause)" w:id="21"/>
                    <w:bookmarkEnd w:id="21"/>
                    <w:r>
                      <w:rPr/>
                    </w:r>
                    <w:bookmarkStart w:name="Corrective Actions Recommended" w:id="22"/>
                    <w:bookmarkEnd w:id="22"/>
                    <w:r>
                      <w:rPr/>
                    </w:r>
                    <w:bookmarkStart w:name="Preventive Actions" w:id="23"/>
                    <w:bookmarkEnd w:id="23"/>
                    <w:r>
                      <w:rPr/>
                    </w:r>
                    <w:bookmarkStart w:name="Responsible Person" w:id="24"/>
                    <w:bookmarkEnd w:id="24"/>
                    <w:r>
                      <w:rPr/>
                    </w:r>
                    <w:bookmarkStart w:name="6. Additional Notes" w:id="25"/>
                    <w:bookmarkEnd w:id="25"/>
                    <w:r>
                      <w:rPr/>
                    </w:r>
                    <w:bookmarkStart w:name="Target Completion Date" w:id="26"/>
                    <w:bookmarkEnd w:id="26"/>
                    <w:r>
                      <w:rPr/>
                    </w:r>
                    <w:bookmarkStart w:name="7. Review &amp; Authorization" w:id="27"/>
                    <w:bookmarkEnd w:id="27"/>
                    <w:r>
                      <w:rPr/>
                    </w:r>
                    <w:bookmarkStart w:name="Role" w:id="28"/>
                    <w:bookmarkEnd w:id="28"/>
                    <w:r>
                      <w:rPr/>
                    </w:r>
                    <w:bookmarkStart w:name="Report Prepared By Super visor" w:id="29"/>
                    <w:bookmarkEnd w:id="29"/>
                    <w:r>
                      <w:rPr/>
                    </w:r>
                    <w:bookmarkStart w:name="Safety Representative" w:id="30"/>
                    <w:bookmarkEnd w:id="30"/>
                    <w:r>
                      <w:rPr/>
                    </w:r>
                    <w:bookmarkStart w:name="Name" w:id="31"/>
                    <w:bookmarkEnd w:id="31"/>
                    <w:r>
                      <w:rPr/>
                    </w:r>
                    <w:bookmarkStart w:name="Signature" w:id="32"/>
                    <w:bookmarkEnd w:id="32"/>
                    <w:r>
                      <w:rPr/>
                    </w:r>
                    <w:bookmarkStart w:name="Date" w:id="33"/>
                    <w:bookmarkEnd w:id="33"/>
                    <w:r>
                      <w:rPr/>
                    </w:r>
                    <w:bookmarkStart w:name="Safety template by" w:id="34"/>
                    <w:bookmarkEnd w:id="34"/>
                    <w:r>
                      <w:rPr/>
                    </w:r>
                    <w:bookmarkStart w:name="Digitize your HSE system through ToolKit" w:id="35"/>
                    <w:bookmarkEnd w:id="35"/>
                    <w:r>
                      <w:rPr/>
                    </w:r>
                    <w:bookmarkStart w:name="Get started with a free trial https://to" w:id="36"/>
                    <w:bookmarkEnd w:id="36"/>
                    <w:r>
                      <w:rPr/>
                    </w:r>
                    <w:r>
                      <w:rPr>
                        <w:b/>
                        <w:color w:val="FFFFFF"/>
                        <w:w w:val="115"/>
                        <w:sz w:val="22"/>
                      </w:rPr>
                      <w:t>5.</w:t>
                    </w:r>
                    <w:r>
                      <w:rPr>
                        <w:b/>
                        <w:color w:val="FFFFFF"/>
                        <w:spacing w:val="-4"/>
                        <w:w w:val="11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5"/>
                        <w:sz w:val="22"/>
                      </w:rPr>
                      <w:t>Findings</w:t>
                    </w:r>
                    <w:r>
                      <w:rPr>
                        <w:b/>
                        <w:color w:val="FFFFFF"/>
                        <w:spacing w:val="-4"/>
                        <w:w w:val="11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5"/>
                        <w:sz w:val="22"/>
                      </w:rPr>
                      <w:t>&amp;</w:t>
                    </w:r>
                    <w:r>
                      <w:rPr>
                        <w:b/>
                        <w:color w:val="FFFFFF"/>
                        <w:spacing w:val="-4"/>
                        <w:w w:val="11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5"/>
                        <w:sz w:val="22"/>
                      </w:rPr>
                      <w:t>Corrective</w:t>
                    </w:r>
                    <w:r>
                      <w:rPr>
                        <w:b/>
                        <w:color w:val="FFFFFF"/>
                        <w:spacing w:val="-4"/>
                        <w:w w:val="11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115"/>
                        <w:sz w:val="22"/>
                      </w:rPr>
                      <w:t>Actions</w:t>
                    </w:r>
                  </w:p>
                  <w:p>
                    <w:pPr>
                      <w:spacing w:line="240" w:lineRule="auto" w:before="2"/>
                      <w:rPr>
                        <w:b/>
                        <w:sz w:val="30"/>
                      </w:rPr>
                    </w:pPr>
                  </w:p>
                  <w:p>
                    <w:pPr>
                      <w:spacing w:line="187" w:lineRule="auto" w:before="0"/>
                      <w:ind w:left="0" w:right="1739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w w:val="115"/>
                        <w:sz w:val="19"/>
                      </w:rPr>
                      <w:t>Root Cause (or Primary</w:t>
                    </w:r>
                    <w:r>
                      <w:rPr>
                        <w:b/>
                        <w:color w:val="363D4B"/>
                        <w:spacing w:val="-13"/>
                        <w:w w:val="115"/>
                        <w:sz w:val="19"/>
                      </w:rPr>
                      <w:t> </w:t>
                    </w:r>
                    <w:r>
                      <w:rPr>
                        <w:b/>
                        <w:color w:val="363D4B"/>
                        <w:spacing w:val="-2"/>
                        <w:w w:val="115"/>
                        <w:sz w:val="19"/>
                      </w:rPr>
                      <w:t>Cause)</w:t>
                    </w:r>
                  </w:p>
                  <w:p>
                    <w:pPr>
                      <w:spacing w:line="240" w:lineRule="auto" w:before="8"/>
                      <w:rPr>
                        <w:b/>
                        <w:sz w:val="25"/>
                      </w:rPr>
                    </w:pPr>
                  </w:p>
                  <w:p>
                    <w:pPr>
                      <w:spacing w:line="187" w:lineRule="auto" w:before="0"/>
                      <w:ind w:left="0" w:right="1739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w w:val="115"/>
                        <w:sz w:val="19"/>
                      </w:rPr>
                      <w:t>Corrective</w:t>
                    </w:r>
                    <w:r>
                      <w:rPr>
                        <w:b/>
                        <w:color w:val="363D4B"/>
                        <w:spacing w:val="-13"/>
                        <w:w w:val="115"/>
                        <w:sz w:val="19"/>
                      </w:rPr>
                      <w:t> </w:t>
                    </w:r>
                    <w:r>
                      <w:rPr>
                        <w:b/>
                        <w:color w:val="363D4B"/>
                        <w:w w:val="115"/>
                        <w:sz w:val="19"/>
                      </w:rPr>
                      <w:t>Actions </w:t>
                    </w:r>
                    <w:r>
                      <w:rPr>
                        <w:b/>
                        <w:color w:val="363D4B"/>
                        <w:spacing w:val="-2"/>
                        <w:w w:val="115"/>
                        <w:sz w:val="19"/>
                      </w:rPr>
                      <w:t>Recommended</w:t>
                    </w:r>
                  </w:p>
                  <w:p>
                    <w:pPr>
                      <w:spacing w:line="240" w:lineRule="auto" w:before="7"/>
                      <w:rPr>
                        <w:b/>
                        <w:sz w:val="29"/>
                      </w:rPr>
                    </w:pP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w w:val="110"/>
                        <w:sz w:val="19"/>
                      </w:rPr>
                      <w:t>Preventive</w:t>
                    </w:r>
                    <w:r>
                      <w:rPr>
                        <w:b/>
                        <w:color w:val="363D4B"/>
                        <w:spacing w:val="35"/>
                        <w:w w:val="110"/>
                        <w:sz w:val="19"/>
                      </w:rPr>
                      <w:t> </w:t>
                    </w:r>
                    <w:r>
                      <w:rPr>
                        <w:b/>
                        <w:color w:val="363D4B"/>
                        <w:spacing w:val="-2"/>
                        <w:w w:val="110"/>
                        <w:sz w:val="19"/>
                      </w:rPr>
                      <w:t>Actions</w:t>
                    </w:r>
                  </w:p>
                  <w:p>
                    <w:pPr>
                      <w:spacing w:line="240" w:lineRule="auto" w:before="9"/>
                      <w:rPr>
                        <w:b/>
                        <w:sz w:val="30"/>
                      </w:rPr>
                    </w:pPr>
                  </w:p>
                  <w:p>
                    <w:pPr>
                      <w:spacing w:line="187" w:lineRule="auto" w:before="1"/>
                      <w:ind w:left="0" w:right="1739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spacing w:val="-2"/>
                        <w:w w:val="115"/>
                        <w:sz w:val="19"/>
                      </w:rPr>
                      <w:t>Responsible Person</w:t>
                    </w:r>
                  </w:p>
                </w:txbxContent>
              </v:textbox>
              <w10:wrap type="none"/>
            </v:shape>
            <v:shape style="position:absolute;left:5331;top:2741;width:1691;height:428" type="#_x0000_t202" id="docshape6" filled="false" stroked="false">
              <v:textbox inset="0,0,0,0">
                <w:txbxContent>
                  <w:p>
                    <w:pPr>
                      <w:spacing w:line="187" w:lineRule="auto" w:before="53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w w:val="110"/>
                        <w:sz w:val="19"/>
                      </w:rPr>
                      <w:t>Target </w:t>
                    </w:r>
                    <w:r>
                      <w:rPr>
                        <w:b/>
                        <w:color w:val="363D4B"/>
                        <w:w w:val="110"/>
                        <w:sz w:val="19"/>
                      </w:rPr>
                      <w:t>Completion </w:t>
                    </w:r>
                    <w:r>
                      <w:rPr>
                        <w:b/>
                        <w:color w:val="363D4B"/>
                        <w:spacing w:val="-4"/>
                        <w:w w:val="110"/>
                        <w:sz w:val="19"/>
                      </w:rPr>
                      <w:t>Date</w:t>
                    </w:r>
                  </w:p>
                </w:txbxContent>
              </v:textbox>
              <w10:wrap type="none"/>
            </v:shape>
            <v:shape style="position:absolute;left:280;top:3512;width:2025;height:286" type="#_x0000_t202" id="docshape7" filled="false" stroked="false">
              <v:textbox inset="0,0,0,0">
                <w:txbxContent>
                  <w:p>
                    <w:pPr>
                      <w:spacing w:before="16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color w:val="FFFFFF"/>
                        <w:w w:val="115"/>
                        <w:sz w:val="22"/>
                      </w:rPr>
                      <w:t>6.</w:t>
                    </w:r>
                    <w:r>
                      <w:rPr>
                        <w:b/>
                        <w:color w:val="FFFFFF"/>
                        <w:spacing w:val="-9"/>
                        <w:w w:val="11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5"/>
                        <w:sz w:val="22"/>
                      </w:rPr>
                      <w:t>Additional</w:t>
                    </w:r>
                    <w:r>
                      <w:rPr>
                        <w:b/>
                        <w:color w:val="FFFFFF"/>
                        <w:spacing w:val="-8"/>
                        <w:w w:val="11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115"/>
                        <w:sz w:val="22"/>
                      </w:rPr>
                      <w:t>Notes</w:t>
                    </w:r>
                  </w:p>
                </w:txbxContent>
              </v:textbox>
              <w10:wrap type="none"/>
            </v:shape>
            <v:shape style="position:absolute;left:265;top:5395;width:5875;height:855" type="#_x0000_t202" id="docshape8" filled="false" stroked="false">
              <v:textbox inset="0,0,0,0">
                <w:txbxContent>
                  <w:p>
                    <w:pPr>
                      <w:spacing w:before="11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Observations,</w:t>
                    </w:r>
                    <w:r>
                      <w:rPr>
                        <w:color w:val="9199A3"/>
                        <w:spacing w:val="-6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witness</w:t>
                    </w:r>
                    <w:r>
                      <w:rPr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statements,</w:t>
                    </w:r>
                    <w:r>
                      <w:rPr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supporting</w:t>
                    </w:r>
                    <w:r>
                      <w:rPr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information,</w:t>
                    </w:r>
                    <w:r>
                      <w:rPr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or</w:t>
                    </w:r>
                    <w:r>
                      <w:rPr>
                        <w:color w:val="9199A3"/>
                        <w:spacing w:val="-6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supervisor</w:t>
                    </w:r>
                    <w:r>
                      <w:rPr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comments</w:t>
                    </w: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before="133"/>
                      <w:ind w:left="15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color w:val="FFFFFF"/>
                        <w:w w:val="110"/>
                        <w:sz w:val="22"/>
                      </w:rPr>
                      <w:t>7.</w:t>
                    </w:r>
                    <w:r>
                      <w:rPr>
                        <w:b/>
                        <w:color w:val="FFFFFF"/>
                        <w:spacing w:val="8"/>
                        <w:w w:val="110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0"/>
                        <w:sz w:val="22"/>
                      </w:rPr>
                      <w:t>Review</w:t>
                    </w:r>
                    <w:r>
                      <w:rPr>
                        <w:b/>
                        <w:color w:val="FFFFFF"/>
                        <w:spacing w:val="9"/>
                        <w:w w:val="110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0"/>
                        <w:sz w:val="22"/>
                      </w:rPr>
                      <w:t>&amp;</w:t>
                    </w:r>
                    <w:r>
                      <w:rPr>
                        <w:b/>
                        <w:color w:val="FFFFFF"/>
                        <w:spacing w:val="9"/>
                        <w:w w:val="110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110"/>
                        <w:sz w:val="22"/>
                      </w:rPr>
                      <w:t>Authorization</w:t>
                    </w:r>
                  </w:p>
                </w:txbxContent>
              </v:textbox>
              <w10:wrap type="none"/>
            </v:shape>
            <v:shape style="position:absolute;left:235;top:6535;width:1861;height:1553" type="#_x0000_t202" id="docshape9" filled="false" stroked="false">
              <v:textbox inset="0,0,0,0">
                <w:txbxContent>
                  <w:p>
                    <w:pPr>
                      <w:spacing w:before="14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spacing w:val="-4"/>
                        <w:w w:val="115"/>
                        <w:sz w:val="19"/>
                      </w:rPr>
                      <w:t>Role</w:t>
                    </w:r>
                  </w:p>
                  <w:p>
                    <w:pPr>
                      <w:spacing w:line="451" w:lineRule="auto" w:before="203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color w:val="363D4B"/>
                        <w:spacing w:val="-2"/>
                        <w:w w:val="110"/>
                        <w:sz w:val="19"/>
                      </w:rPr>
                      <w:t>Report</w:t>
                    </w:r>
                    <w:r>
                      <w:rPr>
                        <w:color w:val="363D4B"/>
                        <w:spacing w:val="-10"/>
                        <w:w w:val="110"/>
                        <w:sz w:val="19"/>
                      </w:rPr>
                      <w:t> </w:t>
                    </w:r>
                    <w:r>
                      <w:rPr>
                        <w:color w:val="363D4B"/>
                        <w:spacing w:val="-2"/>
                        <w:w w:val="110"/>
                        <w:sz w:val="19"/>
                      </w:rPr>
                      <w:t>Prepared</w:t>
                    </w:r>
                    <w:r>
                      <w:rPr>
                        <w:color w:val="363D4B"/>
                        <w:spacing w:val="-10"/>
                        <w:w w:val="110"/>
                        <w:sz w:val="19"/>
                      </w:rPr>
                      <w:t> </w:t>
                    </w:r>
                    <w:r>
                      <w:rPr>
                        <w:color w:val="363D4B"/>
                        <w:spacing w:val="-2"/>
                        <w:w w:val="110"/>
                        <w:sz w:val="19"/>
                      </w:rPr>
                      <w:t>By </w:t>
                    </w:r>
                    <w:r>
                      <w:rPr>
                        <w:color w:val="363D4B"/>
                        <w:w w:val="110"/>
                        <w:sz w:val="19"/>
                      </w:rPr>
                      <w:t>Super</w:t>
                    </w:r>
                    <w:r>
                      <w:rPr>
                        <w:color w:val="363D4B"/>
                        <w:spacing w:val="-5"/>
                        <w:w w:val="110"/>
                        <w:sz w:val="19"/>
                      </w:rPr>
                      <w:t> </w:t>
                    </w:r>
                    <w:r>
                      <w:rPr>
                        <w:color w:val="363D4B"/>
                        <w:w w:val="110"/>
                        <w:sz w:val="19"/>
                      </w:rPr>
                      <w:t>visor</w:t>
                    </w:r>
                  </w:p>
                  <w:p>
                    <w:pPr>
                      <w:spacing w:line="230" w:lineRule="exact" w:before="0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color w:val="363D4B"/>
                        <w:w w:val="110"/>
                        <w:sz w:val="19"/>
                      </w:rPr>
                      <w:t>Safety</w:t>
                    </w:r>
                    <w:r>
                      <w:rPr>
                        <w:color w:val="363D4B"/>
                        <w:spacing w:val="-8"/>
                        <w:w w:val="110"/>
                        <w:sz w:val="19"/>
                      </w:rPr>
                      <w:t> </w:t>
                    </w:r>
                    <w:r>
                      <w:rPr>
                        <w:color w:val="363D4B"/>
                        <w:spacing w:val="-2"/>
                        <w:w w:val="110"/>
                        <w:sz w:val="19"/>
                      </w:rPr>
                      <w:t>Representative</w:t>
                    </w:r>
                  </w:p>
                </w:txbxContent>
              </v:textbox>
              <w10:wrap type="none"/>
            </v:shape>
            <v:shape style="position:absolute;left:2783;top:6534;width:548;height:247" type="#_x0000_t202" id="docshape10" filled="false" stroked="false">
              <v:textbox inset="0,0,0,0">
                <w:txbxContent>
                  <w:p>
                    <w:pPr>
                      <w:spacing w:before="14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spacing w:val="-4"/>
                        <w:w w:val="110"/>
                        <w:sz w:val="19"/>
                      </w:rPr>
                      <w:t>Name</w:t>
                    </w:r>
                  </w:p>
                </w:txbxContent>
              </v:textbox>
              <w10:wrap type="none"/>
            </v:shape>
            <v:shape style="position:absolute;left:5841;top:6534;width:898;height:247" type="#_x0000_t202" id="docshape11" filled="false" stroked="false">
              <v:textbox inset="0,0,0,0">
                <w:txbxContent>
                  <w:p>
                    <w:pPr>
                      <w:spacing w:before="14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spacing w:val="-2"/>
                        <w:w w:val="115"/>
                        <w:sz w:val="19"/>
                      </w:rPr>
                      <w:t>Signature</w:t>
                    </w:r>
                  </w:p>
                </w:txbxContent>
              </v:textbox>
              <w10:wrap type="none"/>
            </v:shape>
            <v:shape style="position:absolute;left:8389;top:6534;width:444;height:247" type="#_x0000_t202" id="docshape12" filled="false" stroked="false">
              <v:textbox inset="0,0,0,0">
                <w:txbxContent>
                  <w:p>
                    <w:pPr>
                      <w:spacing w:before="14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spacing w:val="-4"/>
                        <w:w w:val="110"/>
                        <w:sz w:val="19"/>
                      </w:rPr>
                      <w:t>Date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9"/>
        </w:rPr>
      </w:pPr>
    </w:p>
    <w:p>
      <w:pPr>
        <w:tabs>
          <w:tab w:pos="5447" w:val="left" w:leader="none"/>
        </w:tabs>
        <w:spacing w:before="116"/>
        <w:ind w:left="108" w:right="0" w:firstLine="0"/>
        <w:jc w:val="left"/>
        <w:rPr>
          <w:rFonts w:ascii="Tahoma"/>
          <w:b/>
          <w:sz w:val="27"/>
        </w:rPr>
      </w:pPr>
      <w:r>
        <w:rPr>
          <w:rFonts w:ascii="Tahoma"/>
          <w:color w:val="535353"/>
          <w:position w:val="2"/>
          <w:sz w:val="25"/>
        </w:rPr>
        <w:t>Safety</w:t>
      </w:r>
      <w:r>
        <w:rPr>
          <w:rFonts w:ascii="Tahoma"/>
          <w:color w:val="535353"/>
          <w:spacing w:val="-4"/>
          <w:position w:val="2"/>
          <w:sz w:val="25"/>
        </w:rPr>
        <w:t> </w:t>
      </w:r>
      <w:r>
        <w:rPr>
          <w:rFonts w:ascii="Tahoma"/>
          <w:color w:val="535353"/>
          <w:position w:val="2"/>
          <w:sz w:val="25"/>
        </w:rPr>
        <w:t>template</w:t>
      </w:r>
      <w:r>
        <w:rPr>
          <w:rFonts w:ascii="Tahoma"/>
          <w:color w:val="535353"/>
          <w:spacing w:val="-3"/>
          <w:position w:val="2"/>
          <w:sz w:val="25"/>
        </w:rPr>
        <w:t> </w:t>
      </w:r>
      <w:r>
        <w:rPr>
          <w:rFonts w:ascii="Tahoma"/>
          <w:color w:val="535353"/>
          <w:spacing w:val="-5"/>
          <w:position w:val="2"/>
          <w:sz w:val="25"/>
        </w:rPr>
        <w:t>by</w:t>
      </w:r>
      <w:r>
        <w:rPr>
          <w:rFonts w:ascii="Tahoma"/>
          <w:color w:val="535353"/>
          <w:position w:val="2"/>
          <w:sz w:val="25"/>
        </w:rPr>
        <w:tab/>
      </w:r>
      <w:r>
        <w:rPr>
          <w:rFonts w:ascii="Tahoma"/>
          <w:b/>
          <w:color w:val="40454E"/>
          <w:sz w:val="27"/>
        </w:rPr>
        <w:t>Digitize</w:t>
      </w:r>
      <w:r>
        <w:rPr>
          <w:rFonts w:ascii="Tahoma"/>
          <w:b/>
          <w:color w:val="40454E"/>
          <w:spacing w:val="-3"/>
          <w:sz w:val="27"/>
        </w:rPr>
        <w:t> </w:t>
      </w:r>
      <w:r>
        <w:rPr>
          <w:rFonts w:ascii="Tahoma"/>
          <w:b/>
          <w:color w:val="40454E"/>
          <w:sz w:val="27"/>
        </w:rPr>
        <w:t>your</w:t>
      </w:r>
      <w:r>
        <w:rPr>
          <w:rFonts w:ascii="Tahoma"/>
          <w:b/>
          <w:color w:val="40454E"/>
          <w:spacing w:val="-3"/>
          <w:sz w:val="27"/>
        </w:rPr>
        <w:t> </w:t>
      </w:r>
      <w:r>
        <w:rPr>
          <w:rFonts w:ascii="Tahoma"/>
          <w:b/>
          <w:color w:val="40454E"/>
          <w:sz w:val="27"/>
        </w:rPr>
        <w:t>HSE</w:t>
      </w:r>
      <w:r>
        <w:rPr>
          <w:rFonts w:ascii="Tahoma"/>
          <w:b/>
          <w:color w:val="40454E"/>
          <w:spacing w:val="-3"/>
          <w:sz w:val="27"/>
        </w:rPr>
        <w:t> </w:t>
      </w:r>
      <w:r>
        <w:rPr>
          <w:rFonts w:ascii="Tahoma"/>
          <w:b/>
          <w:color w:val="40454E"/>
          <w:sz w:val="27"/>
        </w:rPr>
        <w:t>system</w:t>
      </w:r>
      <w:r>
        <w:rPr>
          <w:rFonts w:ascii="Tahoma"/>
          <w:b/>
          <w:color w:val="40454E"/>
          <w:spacing w:val="-2"/>
          <w:sz w:val="27"/>
        </w:rPr>
        <w:t> </w:t>
      </w:r>
      <w:r>
        <w:rPr>
          <w:rFonts w:ascii="Tahoma"/>
          <w:b/>
          <w:color w:val="40454E"/>
          <w:sz w:val="27"/>
        </w:rPr>
        <w:t>through</w:t>
      </w:r>
      <w:r>
        <w:rPr>
          <w:rFonts w:ascii="Tahoma"/>
          <w:b/>
          <w:color w:val="40454E"/>
          <w:spacing w:val="-3"/>
          <w:sz w:val="27"/>
        </w:rPr>
        <w:t> </w:t>
      </w:r>
      <w:r>
        <w:rPr>
          <w:rFonts w:ascii="Tahoma"/>
          <w:b/>
          <w:color w:val="40454E"/>
          <w:spacing w:val="-2"/>
          <w:sz w:val="27"/>
        </w:rPr>
        <w:t>ToolKitX</w:t>
      </w:r>
    </w:p>
    <w:p>
      <w:pPr>
        <w:spacing w:before="116"/>
        <w:ind w:left="5883" w:right="0" w:firstLine="0"/>
        <w:jc w:val="left"/>
        <w:rPr>
          <w:rFonts w:ascii="Tahoma"/>
          <w:b/>
          <w:sz w:val="16"/>
        </w:rPr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340977</wp:posOffset>
            </wp:positionH>
            <wp:positionV relativeFrom="paragraph">
              <wp:posOffset>90353</wp:posOffset>
            </wp:positionV>
            <wp:extent cx="1436259" cy="679706"/>
            <wp:effectExtent l="0" t="0" r="0" b="0"/>
            <wp:wrapNone/>
            <wp:docPr id="5" name="image1.jpeg">
              <a:hlinkClick r:id="rId6"/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6259" cy="6797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b/>
          <w:color w:val="40454E"/>
          <w:w w:val="105"/>
          <w:sz w:val="16"/>
        </w:rPr>
        <w:t>Get</w:t>
      </w:r>
      <w:r>
        <w:rPr>
          <w:rFonts w:ascii="Tahoma"/>
          <w:b/>
          <w:color w:val="40454E"/>
          <w:spacing w:val="-16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started</w:t>
      </w:r>
      <w:r>
        <w:rPr>
          <w:rFonts w:ascii="Tahoma"/>
          <w:b/>
          <w:color w:val="40454E"/>
          <w:spacing w:val="-15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with</w:t>
      </w:r>
      <w:r>
        <w:rPr>
          <w:rFonts w:ascii="Tahoma"/>
          <w:b/>
          <w:color w:val="40454E"/>
          <w:spacing w:val="-16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a</w:t>
      </w:r>
      <w:r>
        <w:rPr>
          <w:rFonts w:ascii="Tahoma"/>
          <w:b/>
          <w:color w:val="40454E"/>
          <w:spacing w:val="-15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free</w:t>
      </w:r>
      <w:r>
        <w:rPr>
          <w:rFonts w:ascii="Tahoma"/>
          <w:b/>
          <w:color w:val="40454E"/>
          <w:spacing w:val="-15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trial</w:t>
      </w:r>
      <w:r>
        <w:rPr>
          <w:rFonts w:ascii="Tahoma"/>
          <w:b/>
          <w:color w:val="40454E"/>
          <w:spacing w:val="-15"/>
          <w:w w:val="105"/>
          <w:sz w:val="16"/>
        </w:rPr>
        <w:t> </w:t>
      </w:r>
      <w:hyperlink r:id="rId9">
        <w:r>
          <w:rPr>
            <w:rFonts w:ascii="Tahoma"/>
            <w:b/>
            <w:color w:val="40454E"/>
            <w:spacing w:val="-2"/>
            <w:w w:val="105"/>
            <w:sz w:val="16"/>
            <w:u w:val="single" w:color="40454E"/>
          </w:rPr>
          <w:t>https://toolkitx.com/contactus.html</w:t>
        </w:r>
      </w:hyperlink>
    </w:p>
    <w:sectPr>
      <w:pgSz w:w="11910" w:h="16850"/>
      <w:pgMar w:top="740" w:bottom="280" w:left="260" w:right="2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026" w:hanging="256"/>
        <w:jc w:val="left"/>
      </w:pPr>
      <w:rPr>
        <w:rFonts w:hint="default" w:ascii="Calibri" w:hAnsi="Calibri" w:eastAsia="Calibri" w:cs="Calibri"/>
        <w:b/>
        <w:bCs/>
        <w:i w:val="0"/>
        <w:iCs w:val="0"/>
        <w:color w:val="FFFFFF"/>
        <w:spacing w:val="0"/>
        <w:w w:val="116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44" w:hanging="25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68" w:hanging="25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92" w:hanging="25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916" w:hanging="25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140" w:hanging="25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64" w:hanging="25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589" w:hanging="25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813" w:hanging="256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16"/>
      <w:ind w:left="1026" w:hanging="258"/>
      <w:outlineLvl w:val="1"/>
    </w:pPr>
    <w:rPr>
      <w:rFonts w:ascii="Calibri" w:hAnsi="Calibri" w:eastAsia="Calibri" w:cs="Calibri"/>
      <w:b/>
      <w:bCs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line="400" w:lineRule="exact"/>
      <w:ind w:right="532"/>
      <w:jc w:val="right"/>
    </w:pPr>
    <w:rPr>
      <w:rFonts w:ascii="Calibri" w:hAnsi="Calibri" w:eastAsia="Calibri" w:cs="Calibri"/>
      <w:b/>
      <w:bCs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16"/>
      <w:ind w:left="1026" w:hanging="258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toolkitx.com/campaign/hse/" TargetMode="External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hyperlink" Target="https://toolkitx.com/contactus.html" TargetMode="External"/><Relationship Id="rId10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dailydigi web</dc:creator>
  <cp:keywords>DAHUnKl3mD8,BAGcqBxqqiY</cp:keywords>
  <dc:title>Lessons Learned Report Template.pdf</dc:title>
  <dcterms:created xsi:type="dcterms:W3CDTF">2026-09-08T20:29:57Z</dcterms:created>
  <dcterms:modified xsi:type="dcterms:W3CDTF">2026-09-08T20:29:57Z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2026-09-08T00:00:00Z</vt:filetime>
  </property>
  <property fmtid="{D5CDD505-2E9C-101B-9397-08002B2CF9AE}" pid="3" name="Creator">
    <vt:lpwstr>Canva</vt:lpwstr>
  </property>
  <property fmtid="{D5CDD505-2E9C-101B-9397-08002B2CF9AE}" pid="4" name="LastSaved">
    <vt:filetime>2026-09-08T00:00:00Z</vt:filetime>
  </property>
  <property fmtid="{D5CDD505-2E9C-101B-9397-08002B2CF9AE}" pid="5" name="Producer">
    <vt:lpwstr>Canva</vt:lpwstr>
  </property>
</Properties>
</file>